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72" w:rsidRDefault="00BF7AE1" w:rsidP="003C5377">
      <w:pPr>
        <w:tabs>
          <w:tab w:val="left" w:pos="2842"/>
        </w:tabs>
        <w:spacing w:after="0" w:line="25" w:lineRule="atLeast"/>
        <w:ind w:left="-284" w:right="16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</w:t>
      </w:r>
      <w:r w:rsidR="003C5377">
        <w:rPr>
          <w:rFonts w:ascii="Times New Roman" w:hAnsi="Times New Roman" w:cs="Times New Roman"/>
          <w:b/>
          <w:bCs/>
          <w:sz w:val="24"/>
          <w:szCs w:val="24"/>
        </w:rPr>
        <w:t>ОЛОГИИ ЗДОРОВЬЕЗБЕРЕЖЕНИЯ В ДОУ ПРИ РАБОТЕ С ДЕТЬМИ С ОРГАНИЧЕННЫМИ ВОЗМОЖНОСТЯМИ ЗДОРОВЬЯ</w:t>
      </w:r>
    </w:p>
    <w:p w:rsidR="003C5377" w:rsidRDefault="003C5377" w:rsidP="003C5377">
      <w:pPr>
        <w:tabs>
          <w:tab w:val="left" w:pos="2842"/>
        </w:tabs>
        <w:spacing w:after="0" w:line="25" w:lineRule="atLeast"/>
        <w:ind w:left="-284" w:right="16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5377" w:rsidRPr="003C5377" w:rsidRDefault="00BF7AE1" w:rsidP="003C5377">
      <w:pPr>
        <w:tabs>
          <w:tab w:val="left" w:pos="2842"/>
        </w:tabs>
        <w:spacing w:after="0" w:line="25" w:lineRule="atLeast"/>
        <w:ind w:left="-284" w:right="168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</w:t>
      </w:r>
      <w:r w:rsidR="003C5377" w:rsidRPr="003C5377">
        <w:rPr>
          <w:rFonts w:ascii="Times New Roman" w:hAnsi="Times New Roman" w:cs="Times New Roman"/>
          <w:b/>
          <w:bCs/>
          <w:sz w:val="24"/>
          <w:szCs w:val="24"/>
        </w:rPr>
        <w:t>иппова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Н.А.</w:t>
      </w:r>
      <w:r w:rsidR="003C5377" w:rsidRPr="003C5377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C5377" w:rsidRPr="003C5377" w:rsidRDefault="003C5377" w:rsidP="003C5377">
      <w:pPr>
        <w:tabs>
          <w:tab w:val="left" w:pos="2842"/>
        </w:tabs>
        <w:spacing w:after="0" w:line="25" w:lineRule="atLeast"/>
        <w:ind w:left="-284" w:right="168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воспитатель</w:t>
      </w:r>
      <w:r w:rsidRPr="003C5377">
        <w:rPr>
          <w:rFonts w:ascii="Times New Roman" w:hAnsi="Times New Roman" w:cs="Times New Roman"/>
          <w:iCs/>
          <w:sz w:val="24"/>
          <w:szCs w:val="24"/>
        </w:rPr>
        <w:t xml:space="preserve"> МБДОУ «ЦРР-Д/С «Дельфин»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3C5377" w:rsidRPr="003C5377" w:rsidRDefault="003C5377" w:rsidP="003C5377">
      <w:pPr>
        <w:tabs>
          <w:tab w:val="left" w:pos="2842"/>
        </w:tabs>
        <w:spacing w:after="0" w:line="25" w:lineRule="atLeast"/>
        <w:ind w:left="-284" w:right="16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C5377">
        <w:rPr>
          <w:rFonts w:ascii="Times New Roman" w:hAnsi="Times New Roman" w:cs="Times New Roman"/>
          <w:iCs/>
          <w:sz w:val="24"/>
          <w:szCs w:val="24"/>
        </w:rPr>
        <w:t>г</w:t>
      </w:r>
      <w:r>
        <w:rPr>
          <w:rFonts w:ascii="Times New Roman" w:hAnsi="Times New Roman" w:cs="Times New Roman"/>
          <w:iCs/>
          <w:sz w:val="24"/>
          <w:szCs w:val="24"/>
        </w:rPr>
        <w:t>ород</w:t>
      </w:r>
      <w:r w:rsidRPr="003C5377">
        <w:rPr>
          <w:rFonts w:ascii="Times New Roman" w:hAnsi="Times New Roman" w:cs="Times New Roman"/>
          <w:iCs/>
          <w:sz w:val="24"/>
          <w:szCs w:val="24"/>
        </w:rPr>
        <w:t xml:space="preserve"> Абаза</w:t>
      </w:r>
    </w:p>
    <w:p w:rsidR="003C5377" w:rsidRDefault="003C5377" w:rsidP="003C5377">
      <w:pPr>
        <w:tabs>
          <w:tab w:val="left" w:pos="2842"/>
        </w:tabs>
        <w:spacing w:after="0" w:line="25" w:lineRule="atLeast"/>
        <w:ind w:left="-284" w:right="16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5377" w:rsidRPr="003C5377" w:rsidRDefault="003C5377" w:rsidP="003C5377">
      <w:pPr>
        <w:tabs>
          <w:tab w:val="left" w:pos="2842"/>
        </w:tabs>
        <w:spacing w:after="0" w:line="25" w:lineRule="atLeast"/>
        <w:ind w:left="-284" w:right="16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4774" w:rsidRPr="003C5377" w:rsidRDefault="00664774" w:rsidP="003C5377">
      <w:pPr>
        <w:pStyle w:val="a4"/>
        <w:shd w:val="clear" w:color="auto" w:fill="FFFFFF"/>
        <w:tabs>
          <w:tab w:val="left" w:pos="2842"/>
        </w:tabs>
        <w:spacing w:before="0" w:beforeAutospacing="0" w:after="0" w:afterAutospacing="0" w:line="25" w:lineRule="atLeast"/>
        <w:ind w:left="-284" w:right="168" w:firstLine="142"/>
        <w:contextualSpacing/>
        <w:jc w:val="both"/>
        <w:rPr>
          <w:color w:val="111111"/>
          <w:shd w:val="clear" w:color="auto" w:fill="FFFFFF"/>
        </w:rPr>
      </w:pPr>
    </w:p>
    <w:p w:rsidR="00B67C9E" w:rsidRPr="003C5377" w:rsidRDefault="006D5E3C" w:rsidP="003C5377">
      <w:pPr>
        <w:pStyle w:val="a4"/>
        <w:shd w:val="clear" w:color="auto" w:fill="FFFFFF"/>
        <w:tabs>
          <w:tab w:val="left" w:pos="2842"/>
        </w:tabs>
        <w:spacing w:before="0" w:beforeAutospacing="0" w:after="0" w:afterAutospacing="0" w:line="25" w:lineRule="atLeast"/>
        <w:ind w:left="-284" w:right="168" w:firstLine="709"/>
        <w:contextualSpacing/>
        <w:jc w:val="both"/>
        <w:rPr>
          <w:color w:val="111111"/>
          <w:shd w:val="clear" w:color="auto" w:fill="FFFFFF"/>
        </w:rPr>
      </w:pPr>
      <w:r w:rsidRPr="003C5377">
        <w:rPr>
          <w:color w:val="111111"/>
          <w:shd w:val="clear" w:color="auto" w:fill="FFFFFF"/>
        </w:rPr>
        <w:t>Одной из задач Федерального государственного образовательного стандарта дошкольного воспитания является охрана и укрепление физического и психического здоровья детей, а стоить отметить, что</w:t>
      </w:r>
      <w:r w:rsidR="004425F5" w:rsidRPr="003C5377">
        <w:rPr>
          <w:color w:val="111111"/>
          <w:shd w:val="clear" w:color="auto" w:fill="FFFFFF"/>
        </w:rPr>
        <w:t xml:space="preserve"> </w:t>
      </w:r>
      <w:r w:rsidRPr="003C5377">
        <w:rPr>
          <w:color w:val="111111"/>
          <w:shd w:val="clear" w:color="auto" w:fill="FFFFFF"/>
        </w:rPr>
        <w:t xml:space="preserve">в ДОУ с каждым годом увеличивается количество детей с ОВЗ. </w:t>
      </w:r>
      <w:proofErr w:type="gramStart"/>
      <w:r w:rsidR="00104B2D" w:rsidRPr="003C5377">
        <w:rPr>
          <w:color w:val="111111"/>
          <w:shd w:val="clear" w:color="auto" w:fill="FFFFFF"/>
        </w:rPr>
        <w:t>Исследования, проведенные НИИ гигиены и охраны здоровья детей и подростков НЦЗД РАМН, показали, что за последние 10 лет количество детей с хронической патологией увеличилось в 2 раза, а детей, не имеющих отклонений в здоровье, снизилось в 3 раза.</w:t>
      </w:r>
      <w:proofErr w:type="gramEnd"/>
      <w:r w:rsidR="00104B2D" w:rsidRPr="003C5377">
        <w:rPr>
          <w:color w:val="111111"/>
          <w:shd w:val="clear" w:color="auto" w:fill="FFFFFF"/>
        </w:rPr>
        <w:t xml:space="preserve"> Среди хронической патологии преобладают болезни органов дыхания, костно-мышечной системы, аллергические заболевания кожи и органов пищеварения</w:t>
      </w:r>
      <w:r w:rsidR="003C5377">
        <w:rPr>
          <w:color w:val="111111"/>
          <w:shd w:val="clear" w:color="auto" w:fill="FFFFFF"/>
        </w:rPr>
        <w:t xml:space="preserve"> </w:t>
      </w:r>
      <w:r w:rsidR="00104B2D" w:rsidRPr="003C5377">
        <w:rPr>
          <w:color w:val="111111"/>
          <w:shd w:val="clear" w:color="auto" w:fill="FFFFFF"/>
        </w:rPr>
        <w:t>[1].</w:t>
      </w:r>
      <w:r w:rsidRPr="003C5377">
        <w:rPr>
          <w:color w:val="111111"/>
          <w:shd w:val="clear" w:color="auto" w:fill="FFFFFF"/>
        </w:rPr>
        <w:t xml:space="preserve"> Следовательно, одной из основных задач в работе с детьми с ОВЗ является такая организация и методика проведения всех оздоровительных и воспитательно-образовательных мероприятий, при которой не только </w:t>
      </w:r>
      <w:r w:rsidR="00142CEA" w:rsidRPr="003C5377">
        <w:rPr>
          <w:color w:val="111111"/>
          <w:shd w:val="clear" w:color="auto" w:fill="FFFFFF"/>
        </w:rPr>
        <w:t xml:space="preserve">улучшается </w:t>
      </w:r>
      <w:r w:rsidRPr="003C5377">
        <w:rPr>
          <w:color w:val="111111"/>
          <w:shd w:val="clear" w:color="auto" w:fill="FFFFFF"/>
        </w:rPr>
        <w:t xml:space="preserve">уровень </w:t>
      </w:r>
      <w:r w:rsidR="00142CEA" w:rsidRPr="003C5377">
        <w:rPr>
          <w:color w:val="111111"/>
          <w:shd w:val="clear" w:color="auto" w:fill="FFFFFF"/>
        </w:rPr>
        <w:t>познавательной активности</w:t>
      </w:r>
      <w:r w:rsidRPr="003C5377">
        <w:rPr>
          <w:color w:val="111111"/>
          <w:shd w:val="clear" w:color="auto" w:fill="FFFFFF"/>
        </w:rPr>
        <w:t>, но и происходит дальнейшее укрепление здоровья ребенка</w:t>
      </w:r>
      <w:r w:rsidR="00664774" w:rsidRPr="003C5377">
        <w:rPr>
          <w:color w:val="111111"/>
          <w:shd w:val="clear" w:color="auto" w:fill="FFFFFF"/>
        </w:rPr>
        <w:t xml:space="preserve">. </w:t>
      </w:r>
      <w:r w:rsidRPr="003C5377">
        <w:rPr>
          <w:color w:val="111111"/>
          <w:shd w:val="clear" w:color="auto" w:fill="FFFFFF"/>
        </w:rPr>
        <w:t xml:space="preserve">В данной статье мы продемонстрируем, как применяются </w:t>
      </w:r>
      <w:r w:rsidR="00104B2D" w:rsidRPr="003C5377">
        <w:rPr>
          <w:color w:val="111111"/>
          <w:shd w:val="clear" w:color="auto" w:fill="FFFFFF"/>
        </w:rPr>
        <w:t xml:space="preserve">здоровьесберегающие технологии (далее </w:t>
      </w:r>
      <w:r w:rsidRPr="003C5377">
        <w:rPr>
          <w:color w:val="111111"/>
          <w:shd w:val="clear" w:color="auto" w:fill="FFFFFF"/>
        </w:rPr>
        <w:t>ЗСТ</w:t>
      </w:r>
      <w:r w:rsidR="00104B2D" w:rsidRPr="003C5377">
        <w:rPr>
          <w:color w:val="111111"/>
          <w:shd w:val="clear" w:color="auto" w:fill="FFFFFF"/>
        </w:rPr>
        <w:t>)</w:t>
      </w:r>
      <w:r w:rsidRPr="003C5377">
        <w:rPr>
          <w:color w:val="111111"/>
          <w:shd w:val="clear" w:color="auto" w:fill="FFFFFF"/>
        </w:rPr>
        <w:t xml:space="preserve"> в нашем образовательном учреждении, в различных образовательных сферах.</w:t>
      </w:r>
      <w:r w:rsidR="00104B2D" w:rsidRPr="003C5377">
        <w:rPr>
          <w:color w:val="111111"/>
          <w:shd w:val="clear" w:color="auto" w:fill="FFFFFF"/>
        </w:rPr>
        <w:t xml:space="preserve"> </w:t>
      </w:r>
      <w:r w:rsidRPr="003C5377">
        <w:rPr>
          <w:color w:val="111111"/>
          <w:shd w:val="clear" w:color="auto" w:fill="FFFFFF"/>
        </w:rPr>
        <w:t xml:space="preserve">Педагоги общеобразовательной группы ДОУ, в ходе непрерывной образовательной деятельности используют </w:t>
      </w:r>
      <w:r w:rsidRPr="003C5377">
        <w:rPr>
          <w:color w:val="111111"/>
          <w:shd w:val="clear" w:color="auto" w:fill="FFFFFF"/>
        </w:rPr>
        <w:lastRenderedPageBreak/>
        <w:t xml:space="preserve">дифференцированный подход (работа в группах, парах, индивидуальная работа по карточкам, письмо по обводке и образцу, упражнения с пиктограммами, работа с конструктором). Для повышения работоспособности детей проводят физкультминутки, в которые включают танцевальные упражнения, игры, самомассаж под музыку. </w:t>
      </w:r>
      <w:proofErr w:type="gramStart"/>
      <w:r w:rsidRPr="003C5377">
        <w:rPr>
          <w:color w:val="111111"/>
          <w:shd w:val="clear" w:color="auto" w:fill="FFFFFF"/>
        </w:rPr>
        <w:t>Физкультминутки содержат взаимозаменяемые упражнения по формированию осанки, укреплению зрения (тренажер Базар</w:t>
      </w:r>
      <w:r w:rsidR="00664774" w:rsidRPr="003C5377">
        <w:rPr>
          <w:color w:val="111111"/>
          <w:shd w:val="clear" w:color="auto" w:fill="FFFFFF"/>
        </w:rPr>
        <w:t xml:space="preserve">ного), мышц рук и позвоночника, </w:t>
      </w:r>
      <w:r w:rsidRPr="003C5377">
        <w:rPr>
          <w:color w:val="111111"/>
          <w:shd w:val="clear" w:color="auto" w:fill="FFFFFF"/>
        </w:rPr>
        <w:t>пальчиковую гимнастику (осенний букет,</w:t>
      </w:r>
      <w:r w:rsidR="00142CEA" w:rsidRPr="003C5377">
        <w:rPr>
          <w:color w:val="111111"/>
          <w:shd w:val="clear" w:color="auto" w:fill="FFFFFF"/>
        </w:rPr>
        <w:t xml:space="preserve"> орешки, домик, сапожник и др.);</w:t>
      </w:r>
      <w:r w:rsidRPr="003C5377">
        <w:rPr>
          <w:color w:val="111111"/>
          <w:shd w:val="clear" w:color="auto" w:fill="FFFFFF"/>
        </w:rPr>
        <w:t xml:space="preserve"> упражнения д</w:t>
      </w:r>
      <w:r w:rsidR="00142CEA" w:rsidRPr="003C5377">
        <w:rPr>
          <w:color w:val="111111"/>
          <w:shd w:val="clear" w:color="auto" w:fill="FFFFFF"/>
        </w:rPr>
        <w:t>ля ног</w:t>
      </w:r>
      <w:r w:rsidRPr="003C5377">
        <w:rPr>
          <w:color w:val="111111"/>
          <w:shd w:val="clear" w:color="auto" w:fill="FFFFFF"/>
        </w:rPr>
        <w:t xml:space="preserve"> (велосипед, колокольчик, мартышки и др.),</w:t>
      </w:r>
      <w:r w:rsidR="00664774" w:rsidRPr="003C5377">
        <w:rPr>
          <w:color w:val="111111"/>
          <w:shd w:val="clear" w:color="auto" w:fill="FFFFFF"/>
        </w:rPr>
        <w:t xml:space="preserve"> кинезиологические </w:t>
      </w:r>
      <w:r w:rsidR="00B67C9E" w:rsidRPr="003C5377">
        <w:rPr>
          <w:color w:val="111111"/>
          <w:shd w:val="clear" w:color="auto" w:fill="FFFFFF"/>
        </w:rPr>
        <w:t xml:space="preserve">упражнении </w:t>
      </w:r>
      <w:r w:rsidRPr="003C5377">
        <w:rPr>
          <w:color w:val="111111"/>
          <w:shd w:val="clear" w:color="auto" w:fill="FFFFFF"/>
        </w:rPr>
        <w:t>(кулак-ребро-ладонь, колечко и др.), релаксационные упражнения для мимики (</w:t>
      </w:r>
      <w:r w:rsidR="00664774" w:rsidRPr="003C5377">
        <w:rPr>
          <w:color w:val="111111"/>
          <w:shd w:val="clear" w:color="auto" w:fill="FFFFFF"/>
        </w:rPr>
        <w:t xml:space="preserve">чистим лук, идет дождик и др.), </w:t>
      </w:r>
      <w:proofErr w:type="spellStart"/>
      <w:r w:rsidRPr="003C5377">
        <w:rPr>
          <w:color w:val="111111"/>
          <w:shd w:val="clear" w:color="auto" w:fill="FFFFFF"/>
        </w:rPr>
        <w:t>психогимнастику</w:t>
      </w:r>
      <w:proofErr w:type="spellEnd"/>
      <w:r w:rsidRPr="003C5377">
        <w:rPr>
          <w:color w:val="111111"/>
          <w:shd w:val="clear" w:color="auto" w:fill="FFFFFF"/>
        </w:rPr>
        <w:t> (</w:t>
      </w:r>
      <w:r w:rsidR="00B67C9E" w:rsidRPr="003C5377">
        <w:rPr>
          <w:color w:val="111111"/>
          <w:shd w:val="clear" w:color="auto" w:fill="FFFFFF"/>
        </w:rPr>
        <w:t xml:space="preserve">холодно-жарко, весёлая пчелка и </w:t>
      </w:r>
      <w:r w:rsidRPr="003C5377">
        <w:rPr>
          <w:color w:val="111111"/>
          <w:shd w:val="clear" w:color="auto" w:fill="FFFFFF"/>
        </w:rPr>
        <w:t>т.д.).</w:t>
      </w:r>
      <w:proofErr w:type="gramEnd"/>
    </w:p>
    <w:p w:rsidR="00104B2D" w:rsidRPr="003C5377" w:rsidRDefault="006D5E3C" w:rsidP="003C5377">
      <w:pPr>
        <w:pStyle w:val="a4"/>
        <w:shd w:val="clear" w:color="auto" w:fill="FFFFFF"/>
        <w:tabs>
          <w:tab w:val="left" w:pos="2842"/>
        </w:tabs>
        <w:spacing w:after="0" w:afterAutospacing="0" w:line="25" w:lineRule="atLeast"/>
        <w:ind w:left="-284" w:right="168" w:firstLine="709"/>
        <w:contextualSpacing/>
        <w:jc w:val="both"/>
      </w:pPr>
      <w:r w:rsidRPr="003C5377">
        <w:rPr>
          <w:color w:val="111111"/>
          <w:shd w:val="clear" w:color="auto" w:fill="FFFFFF"/>
        </w:rPr>
        <w:t xml:space="preserve">Использование ЗСТ в деятельности учителя-логопеда, стало перспективным средством коррекционно-развивающей работы с детьми, имеющими нарушения речи. </w:t>
      </w:r>
      <w:r w:rsidR="00104B2D" w:rsidRPr="003C5377">
        <w:t xml:space="preserve">Использование методов, средств, технологий </w:t>
      </w:r>
      <w:proofErr w:type="gramStart"/>
      <w:r w:rsidR="00104B2D" w:rsidRPr="003C5377">
        <w:t>показаны</w:t>
      </w:r>
      <w:proofErr w:type="gramEnd"/>
      <w:r w:rsidR="00104B2D" w:rsidRPr="003C5377">
        <w:t xml:space="preserve"> в таблице, на примере интегрированной НОД по теме: «Осеннее настроение».</w:t>
      </w:r>
    </w:p>
    <w:tbl>
      <w:tblPr>
        <w:tblStyle w:val="a6"/>
        <w:tblW w:w="65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</w:tblGrid>
      <w:tr w:rsidR="00104B2D" w:rsidRPr="003C5377" w:rsidTr="003C5377">
        <w:tc>
          <w:tcPr>
            <w:tcW w:w="3686" w:type="dxa"/>
          </w:tcPr>
          <w:p w:rsidR="00104B2D" w:rsidRPr="003C5377" w:rsidRDefault="00104B2D" w:rsidP="003C5377">
            <w:pPr>
              <w:spacing w:line="25" w:lineRule="atLeast"/>
              <w:ind w:right="168" w:hang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b/>
                <w:sz w:val="24"/>
                <w:szCs w:val="24"/>
              </w:rPr>
              <w:t>Методы,  педагогические технологии.</w:t>
            </w:r>
          </w:p>
        </w:tc>
        <w:tc>
          <w:tcPr>
            <w:tcW w:w="2835" w:type="dxa"/>
          </w:tcPr>
          <w:p w:rsidR="00104B2D" w:rsidRPr="003C5377" w:rsidRDefault="00104B2D" w:rsidP="003C5377">
            <w:pPr>
              <w:spacing w:line="25" w:lineRule="atLeast"/>
              <w:ind w:right="168" w:hang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104B2D" w:rsidRPr="003C5377" w:rsidTr="003C5377">
        <w:trPr>
          <w:trHeight w:val="1066"/>
        </w:trPr>
        <w:tc>
          <w:tcPr>
            <w:tcW w:w="3686" w:type="dxa"/>
          </w:tcPr>
          <w:p w:rsidR="00104B2D" w:rsidRPr="003C5377" w:rsidRDefault="00104B2D" w:rsidP="008D1717">
            <w:pPr>
              <w:pStyle w:val="a5"/>
              <w:spacing w:line="25" w:lineRule="atLeast"/>
              <w:ind w:left="0" w:righ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Психогимнастика</w:t>
            </w: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. Образные перевоплощения. (Изображение птиц, улетающих в теплые края.) Изображение  дрожащей на ветру березки.</w:t>
            </w:r>
          </w:p>
          <w:p w:rsidR="00104B2D" w:rsidRPr="003C5377" w:rsidRDefault="00104B2D" w:rsidP="008D1717">
            <w:pPr>
              <w:pStyle w:val="a5"/>
              <w:spacing w:line="25" w:lineRule="atLeast"/>
              <w:ind w:left="0" w:righ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Выражение грусти  (птицы улетают в теплые края).</w:t>
            </w:r>
          </w:p>
        </w:tc>
        <w:tc>
          <w:tcPr>
            <w:tcW w:w="2835" w:type="dxa"/>
          </w:tcPr>
          <w:p w:rsidR="00104B2D" w:rsidRPr="003C5377" w:rsidRDefault="00104B2D" w:rsidP="008D1717">
            <w:pPr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Помогает концентрации внимания, активизирует работу мысли и воображения.</w:t>
            </w:r>
          </w:p>
          <w:p w:rsidR="00104B2D" w:rsidRPr="003C5377" w:rsidRDefault="00104B2D" w:rsidP="008D1717">
            <w:pPr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2D" w:rsidRPr="003C5377" w:rsidTr="003C5377">
        <w:tc>
          <w:tcPr>
            <w:tcW w:w="3686" w:type="dxa"/>
          </w:tcPr>
          <w:p w:rsidR="00104B2D" w:rsidRPr="003C5377" w:rsidRDefault="00104B2D" w:rsidP="008D1717">
            <w:pPr>
              <w:tabs>
                <w:tab w:val="left" w:pos="3261"/>
              </w:tabs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t>Арттерапия</w:t>
            </w:r>
            <w:proofErr w:type="spellEnd"/>
            <w:r w:rsidRPr="003C5377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 красками, карандашами, составление рассказа по рисункам)</w:t>
            </w:r>
          </w:p>
        </w:tc>
        <w:tc>
          <w:tcPr>
            <w:tcW w:w="2835" w:type="dxa"/>
          </w:tcPr>
          <w:p w:rsidR="00104B2D" w:rsidRPr="003C5377" w:rsidRDefault="00104B2D" w:rsidP="008D1717">
            <w:pPr>
              <w:spacing w:line="25" w:lineRule="atLeast"/>
              <w:ind w:right="168" w:hang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развитию тонкой моторики рук, развивает воображение. </w:t>
            </w:r>
          </w:p>
        </w:tc>
      </w:tr>
      <w:tr w:rsidR="00104B2D" w:rsidRPr="003C5377" w:rsidTr="003C5377">
        <w:trPr>
          <w:trHeight w:val="828"/>
        </w:trPr>
        <w:tc>
          <w:tcPr>
            <w:tcW w:w="3686" w:type="dxa"/>
          </w:tcPr>
          <w:p w:rsidR="00104B2D" w:rsidRPr="003C5377" w:rsidRDefault="00104B2D" w:rsidP="008D1717">
            <w:pPr>
              <w:tabs>
                <w:tab w:val="left" w:pos="3261"/>
              </w:tabs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t>Здоровьесберегающий</w:t>
            </w:r>
            <w:proofErr w:type="gramStart"/>
            <w:r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  <w:proofErr w:type="spellEnd"/>
            <w:r w:rsidRPr="003C5377">
              <w:rPr>
                <w:rFonts w:ascii="Times New Roman" w:hAnsi="Times New Roman" w:cs="Times New Roman"/>
                <w:sz w:val="24"/>
                <w:szCs w:val="24"/>
              </w:rPr>
              <w:t xml:space="preserve"> для глаз «Осенний лист». Пальчиковая гимнаст</w:t>
            </w:r>
            <w:r w:rsidR="003C5377">
              <w:rPr>
                <w:rFonts w:ascii="Times New Roman" w:hAnsi="Times New Roman" w:cs="Times New Roman"/>
                <w:sz w:val="24"/>
                <w:szCs w:val="24"/>
              </w:rPr>
              <w:t>ика «Холодно. Осень. Пальцы мои</w:t>
            </w: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proofErr w:type="spellStart"/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. «Деревцо»</w:t>
            </w:r>
          </w:p>
        </w:tc>
        <w:tc>
          <w:tcPr>
            <w:tcW w:w="2835" w:type="dxa"/>
          </w:tcPr>
          <w:p w:rsidR="00104B2D" w:rsidRPr="003C5377" w:rsidRDefault="00104B2D" w:rsidP="008D1717">
            <w:pPr>
              <w:spacing w:line="25" w:lineRule="atLeast"/>
              <w:ind w:right="168" w:hang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Способствуют  сохранению и укреплению здоровья детей</w:t>
            </w:r>
          </w:p>
        </w:tc>
      </w:tr>
      <w:tr w:rsidR="00104B2D" w:rsidRPr="003C5377" w:rsidTr="003C5377">
        <w:tc>
          <w:tcPr>
            <w:tcW w:w="3686" w:type="dxa"/>
          </w:tcPr>
          <w:p w:rsidR="00104B2D" w:rsidRPr="003C5377" w:rsidRDefault="00104B2D" w:rsidP="008D1717">
            <w:pPr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t>Музыкотерапия</w:t>
            </w: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 xml:space="preserve"> (расслабление мышц рук.</w:t>
            </w:r>
            <w:proofErr w:type="gramEnd"/>
            <w:r w:rsidRPr="003C5377">
              <w:rPr>
                <w:rFonts w:ascii="Times New Roman" w:hAnsi="Times New Roman" w:cs="Times New Roman"/>
                <w:sz w:val="24"/>
                <w:szCs w:val="24"/>
              </w:rPr>
              <w:t xml:space="preserve"> И.С. Бах. </w:t>
            </w:r>
            <w:proofErr w:type="gramStart"/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Хор, Время 3 мин. 30с) – ТСО.</w:t>
            </w:r>
            <w:proofErr w:type="gramEnd"/>
          </w:p>
        </w:tc>
        <w:tc>
          <w:tcPr>
            <w:tcW w:w="2835" w:type="dxa"/>
          </w:tcPr>
          <w:p w:rsidR="00104B2D" w:rsidRPr="003C5377" w:rsidRDefault="00104B2D" w:rsidP="008D1717">
            <w:pPr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Снимает гнев, досаду, улучшает настроение, тонизирует центральную нервную систему.</w:t>
            </w:r>
          </w:p>
        </w:tc>
      </w:tr>
      <w:tr w:rsidR="004425F5" w:rsidRPr="003C5377" w:rsidTr="003C5377">
        <w:trPr>
          <w:trHeight w:val="853"/>
        </w:trPr>
        <w:tc>
          <w:tcPr>
            <w:tcW w:w="3686" w:type="dxa"/>
          </w:tcPr>
          <w:p w:rsidR="004425F5" w:rsidRPr="003C5377" w:rsidRDefault="004425F5" w:rsidP="008D1717">
            <w:pPr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Психогимнастика </w:t>
            </w: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(образные перевоплощения).</w:t>
            </w:r>
          </w:p>
        </w:tc>
        <w:tc>
          <w:tcPr>
            <w:tcW w:w="2835" w:type="dxa"/>
          </w:tcPr>
          <w:p w:rsidR="004425F5" w:rsidRPr="003C5377" w:rsidRDefault="004425F5" w:rsidP="008D1717">
            <w:pPr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Способствует снятию усталости, служит переходным мостиком между частями занятий</w:t>
            </w:r>
          </w:p>
        </w:tc>
      </w:tr>
      <w:tr w:rsidR="00104B2D" w:rsidRPr="003C5377" w:rsidTr="003C5377">
        <w:tc>
          <w:tcPr>
            <w:tcW w:w="3686" w:type="dxa"/>
          </w:tcPr>
          <w:p w:rsidR="00104B2D" w:rsidRPr="003C5377" w:rsidRDefault="00104B2D" w:rsidP="008D1717">
            <w:pPr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Ритмическая пластика </w:t>
            </w: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(движение под музыку).</w:t>
            </w:r>
          </w:p>
        </w:tc>
        <w:tc>
          <w:tcPr>
            <w:tcW w:w="2835" w:type="dxa"/>
          </w:tcPr>
          <w:p w:rsidR="00104B2D" w:rsidRPr="003C5377" w:rsidRDefault="00104B2D" w:rsidP="008D1717">
            <w:pPr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Способствует развитию пластики движений</w:t>
            </w:r>
          </w:p>
        </w:tc>
      </w:tr>
      <w:tr w:rsidR="00104B2D" w:rsidRPr="003C5377" w:rsidTr="003C5377">
        <w:trPr>
          <w:trHeight w:val="423"/>
        </w:trPr>
        <w:tc>
          <w:tcPr>
            <w:tcW w:w="3686" w:type="dxa"/>
          </w:tcPr>
          <w:p w:rsidR="00104B2D" w:rsidRPr="003C5377" w:rsidRDefault="00104B2D" w:rsidP="008D1717">
            <w:pPr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Сказкотерапия </w:t>
            </w: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(придумывание истории о белом медведе, обыгрывание под музыку).</w:t>
            </w:r>
          </w:p>
        </w:tc>
        <w:tc>
          <w:tcPr>
            <w:tcW w:w="2835" w:type="dxa"/>
          </w:tcPr>
          <w:p w:rsidR="00104B2D" w:rsidRPr="003C5377" w:rsidRDefault="00104B2D" w:rsidP="008D1717">
            <w:pPr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Помогает развитию связной речи, воображения.</w:t>
            </w:r>
          </w:p>
        </w:tc>
      </w:tr>
      <w:tr w:rsidR="00104B2D" w:rsidRPr="003C5377" w:rsidTr="003C5377">
        <w:tc>
          <w:tcPr>
            <w:tcW w:w="3686" w:type="dxa"/>
          </w:tcPr>
          <w:p w:rsidR="00104B2D" w:rsidRPr="003C5377" w:rsidRDefault="00104B2D" w:rsidP="008D1717">
            <w:pPr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t>Социоигровой</w:t>
            </w:r>
            <w:proofErr w:type="spellEnd"/>
            <w:r w:rsidR="004425F5"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 xml:space="preserve">«Поймай звук [Д] (в слогах, в словах)», «Определи место звука в слове», «Дыхательные </w:t>
            </w:r>
            <w:proofErr w:type="spellStart"/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C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proofErr w:type="gramEnd"/>
            <w:r w:rsidRPr="003C5377">
              <w:rPr>
                <w:rFonts w:ascii="Times New Roman" w:hAnsi="Times New Roman" w:cs="Times New Roman"/>
                <w:sz w:val="24"/>
                <w:szCs w:val="24"/>
              </w:rPr>
              <w:t xml:space="preserve"> йогов».</w:t>
            </w:r>
          </w:p>
        </w:tc>
        <w:tc>
          <w:tcPr>
            <w:tcW w:w="2835" w:type="dxa"/>
          </w:tcPr>
          <w:p w:rsidR="00104B2D" w:rsidRPr="003C5377" w:rsidRDefault="00104B2D" w:rsidP="008D1717">
            <w:pPr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Повышает интерес к НОД, восстанавливает функции организма, положительно влияет  на темп речи.</w:t>
            </w:r>
          </w:p>
        </w:tc>
      </w:tr>
      <w:tr w:rsidR="004425F5" w:rsidRPr="003C5377" w:rsidTr="003C5377">
        <w:trPr>
          <w:trHeight w:val="994"/>
        </w:trPr>
        <w:tc>
          <w:tcPr>
            <w:tcW w:w="3686" w:type="dxa"/>
          </w:tcPr>
          <w:p w:rsidR="004425F5" w:rsidRPr="003C5377" w:rsidRDefault="004425F5" w:rsidP="008D1717">
            <w:pPr>
              <w:tabs>
                <w:tab w:val="left" w:pos="3261"/>
              </w:tabs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t>Здоровьесберегающий</w:t>
            </w:r>
            <w:proofErr w:type="spellEnd"/>
            <w:r w:rsidRPr="003C537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Пальчиковые игры и упражнения «Лень-лень, в море плавает тюлень». Движение под музыку  с проговариванием стихотворения «Олень». </w:t>
            </w:r>
            <w:proofErr w:type="gramStart"/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Релаксация (И.С.Бах.</w:t>
            </w:r>
            <w:proofErr w:type="gramEnd"/>
            <w:r w:rsidRPr="003C5377">
              <w:rPr>
                <w:rFonts w:ascii="Times New Roman" w:hAnsi="Times New Roman" w:cs="Times New Roman"/>
                <w:sz w:val="24"/>
                <w:szCs w:val="24"/>
              </w:rPr>
              <w:t xml:space="preserve"> Прелюдия №1) – ТСО.</w:t>
            </w:r>
          </w:p>
        </w:tc>
        <w:tc>
          <w:tcPr>
            <w:tcW w:w="2835" w:type="dxa"/>
          </w:tcPr>
          <w:p w:rsidR="004425F5" w:rsidRPr="003C5377" w:rsidRDefault="004425F5" w:rsidP="008D1717">
            <w:pPr>
              <w:spacing w:line="25" w:lineRule="atLeast"/>
              <w:ind w:right="1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7">
              <w:rPr>
                <w:rFonts w:ascii="Times New Roman" w:hAnsi="Times New Roman" w:cs="Times New Roman"/>
                <w:sz w:val="24"/>
                <w:szCs w:val="24"/>
              </w:rPr>
              <w:t>Способствует развитию тонкой моторики, развитию координации движения с речью, расслабляет мимические мышцы.</w:t>
            </w:r>
          </w:p>
        </w:tc>
      </w:tr>
    </w:tbl>
    <w:p w:rsidR="007564DF" w:rsidRDefault="00664774" w:rsidP="003C5377">
      <w:pPr>
        <w:pStyle w:val="a4"/>
        <w:shd w:val="clear" w:color="auto" w:fill="FFFFFF"/>
        <w:tabs>
          <w:tab w:val="left" w:pos="2842"/>
        </w:tabs>
        <w:spacing w:before="0" w:beforeAutospacing="0" w:after="0" w:afterAutospacing="0" w:line="25" w:lineRule="atLeast"/>
        <w:ind w:left="-284" w:right="168" w:firstLine="709"/>
        <w:contextualSpacing/>
        <w:jc w:val="both"/>
        <w:rPr>
          <w:color w:val="111111"/>
          <w:shd w:val="clear" w:color="auto" w:fill="FFFFFF"/>
        </w:rPr>
      </w:pPr>
      <w:r w:rsidRPr="003C5377">
        <w:rPr>
          <w:color w:val="111111"/>
          <w:shd w:val="clear" w:color="auto" w:fill="FFFFFF"/>
        </w:rPr>
        <w:lastRenderedPageBreak/>
        <w:t xml:space="preserve"> </w:t>
      </w:r>
      <w:r w:rsidR="006D5E3C" w:rsidRPr="003C5377">
        <w:rPr>
          <w:color w:val="111111"/>
          <w:shd w:val="clear" w:color="auto" w:fill="FFFFFF"/>
        </w:rPr>
        <w:t xml:space="preserve">Основой педагогической деятельности инструктора по физической культуре стала работа по благоприятному развитию функций организма детей с ОВЗ, повышению его защитных свойств и развитию устойчивости к заболеваниям средствами дыхательной гимнастики, самомассажа, закаливания и двигательной активизации. Система работы включает в </w:t>
      </w:r>
      <w:r w:rsidR="004425F5" w:rsidRPr="003C5377">
        <w:rPr>
          <w:color w:val="111111"/>
          <w:shd w:val="clear" w:color="auto" w:fill="FFFFFF"/>
        </w:rPr>
        <w:t xml:space="preserve">себя </w:t>
      </w:r>
      <w:r w:rsidR="006D5E3C" w:rsidRPr="003C5377">
        <w:rPr>
          <w:color w:val="111111"/>
          <w:shd w:val="clear" w:color="auto" w:fill="FFFFFF"/>
        </w:rPr>
        <w:t>проведение двигательных разминок во время образовательной деятельности, организацию спортивных игр и развивающих упражнений на прогулке, организацию динамической паузы или оздоровительного бега во время прогулки. Важней</w:t>
      </w:r>
      <w:r w:rsidRPr="003C5377">
        <w:rPr>
          <w:color w:val="111111"/>
          <w:shd w:val="clear" w:color="auto" w:fill="FFFFFF"/>
        </w:rPr>
        <w:t xml:space="preserve">шим фактором </w:t>
      </w:r>
      <w:proofErr w:type="spellStart"/>
      <w:r w:rsidRPr="003C5377">
        <w:rPr>
          <w:color w:val="111111"/>
          <w:shd w:val="clear" w:color="auto" w:fill="FFFFFF"/>
        </w:rPr>
        <w:t>здоровьесбережения</w:t>
      </w:r>
      <w:proofErr w:type="spellEnd"/>
      <w:r w:rsidRPr="003C5377">
        <w:rPr>
          <w:color w:val="111111"/>
          <w:shd w:val="clear" w:color="auto" w:fill="FFFFFF"/>
        </w:rPr>
        <w:t xml:space="preserve"> </w:t>
      </w:r>
      <w:r w:rsidR="006D5E3C" w:rsidRPr="003C5377">
        <w:rPr>
          <w:color w:val="111111"/>
          <w:shd w:val="clear" w:color="auto" w:fill="FFFFFF"/>
        </w:rPr>
        <w:t>педагог считает</w:t>
      </w:r>
      <w:bookmarkStart w:id="0" w:name="_GoBack"/>
      <w:bookmarkEnd w:id="0"/>
      <w:r w:rsidR="006D5E3C" w:rsidRPr="003C5377">
        <w:rPr>
          <w:color w:val="111111"/>
          <w:shd w:val="clear" w:color="auto" w:fill="FFFFFF"/>
        </w:rPr>
        <w:t xml:space="preserve"> закаливание, так как</w:t>
      </w:r>
      <w:r w:rsidRPr="003C5377">
        <w:rPr>
          <w:color w:val="111111"/>
          <w:shd w:val="clear" w:color="auto" w:fill="FFFFFF"/>
        </w:rPr>
        <w:t xml:space="preserve"> при систематическом правильном выполнении процедур </w:t>
      </w:r>
      <w:r w:rsidR="006D5E3C" w:rsidRPr="003C5377">
        <w:rPr>
          <w:color w:val="111111"/>
          <w:shd w:val="clear" w:color="auto" w:fill="FFFFFF"/>
        </w:rPr>
        <w:t>увеличивается сопротивляемость к различным заболеваниям, вырабатывается способность без вреда для здоровья переносить резкие колебания различных факто</w:t>
      </w:r>
      <w:r w:rsidR="00142CEA" w:rsidRPr="003C5377">
        <w:rPr>
          <w:color w:val="111111"/>
          <w:shd w:val="clear" w:color="auto" w:fill="FFFFFF"/>
        </w:rPr>
        <w:t>ров внешней среды</w:t>
      </w:r>
      <w:r w:rsidR="003C5377">
        <w:rPr>
          <w:color w:val="111111"/>
          <w:shd w:val="clear" w:color="auto" w:fill="FFFFFF"/>
        </w:rPr>
        <w:t xml:space="preserve"> </w:t>
      </w:r>
      <w:r w:rsidR="004425F5" w:rsidRPr="003C5377">
        <w:rPr>
          <w:color w:val="111111"/>
          <w:shd w:val="clear" w:color="auto" w:fill="FFFFFF"/>
        </w:rPr>
        <w:t>[1].</w:t>
      </w:r>
    </w:p>
    <w:p w:rsidR="003C5377" w:rsidRPr="003C5377" w:rsidRDefault="003C5377" w:rsidP="003C5377">
      <w:pPr>
        <w:pStyle w:val="a4"/>
        <w:shd w:val="clear" w:color="auto" w:fill="FFFFFF"/>
        <w:tabs>
          <w:tab w:val="left" w:pos="2842"/>
        </w:tabs>
        <w:spacing w:before="0" w:beforeAutospacing="0" w:after="0" w:afterAutospacing="0" w:line="25" w:lineRule="atLeast"/>
        <w:ind w:left="-284" w:right="168" w:firstLine="709"/>
        <w:contextualSpacing/>
        <w:jc w:val="both"/>
        <w:rPr>
          <w:color w:val="111111"/>
          <w:shd w:val="clear" w:color="auto" w:fill="FFFFFF"/>
        </w:rPr>
      </w:pPr>
    </w:p>
    <w:p w:rsidR="00104B2D" w:rsidRPr="003C5377" w:rsidRDefault="003C5377" w:rsidP="003C5377">
      <w:pPr>
        <w:pStyle w:val="a4"/>
        <w:tabs>
          <w:tab w:val="left" w:pos="2842"/>
        </w:tabs>
        <w:spacing w:line="25" w:lineRule="atLeast"/>
        <w:ind w:left="-284" w:right="168" w:firstLine="142"/>
        <w:contextualSpacing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Список используемой литературы.</w:t>
      </w:r>
    </w:p>
    <w:p w:rsidR="00104B2D" w:rsidRPr="003C5377" w:rsidRDefault="00104B2D" w:rsidP="003C5377">
      <w:pPr>
        <w:pStyle w:val="a4"/>
        <w:tabs>
          <w:tab w:val="left" w:pos="2842"/>
        </w:tabs>
        <w:spacing w:line="25" w:lineRule="atLeast"/>
        <w:ind w:left="-284" w:right="168"/>
        <w:contextualSpacing/>
        <w:jc w:val="both"/>
        <w:rPr>
          <w:color w:val="111111"/>
          <w:shd w:val="clear" w:color="auto" w:fill="FFFFFF"/>
        </w:rPr>
      </w:pPr>
      <w:r w:rsidRPr="003C5377">
        <w:rPr>
          <w:color w:val="111111"/>
          <w:shd w:val="clear" w:color="auto" w:fill="FFFFFF"/>
        </w:rPr>
        <w:t xml:space="preserve">1. </w:t>
      </w:r>
      <w:proofErr w:type="spellStart"/>
      <w:r w:rsidRPr="003C5377">
        <w:rPr>
          <w:color w:val="111111"/>
          <w:shd w:val="clear" w:color="auto" w:fill="FFFFFF"/>
        </w:rPr>
        <w:t>Алямовская</w:t>
      </w:r>
      <w:proofErr w:type="spellEnd"/>
      <w:r w:rsidRPr="003C5377">
        <w:rPr>
          <w:color w:val="111111"/>
          <w:shd w:val="clear" w:color="auto" w:fill="FFFFFF"/>
        </w:rPr>
        <w:t>, В. Г., Современные подходы к </w:t>
      </w:r>
      <w:r w:rsidRPr="003C5377">
        <w:rPr>
          <w:bCs/>
          <w:color w:val="111111"/>
          <w:shd w:val="clear" w:color="auto" w:fill="FFFFFF"/>
        </w:rPr>
        <w:t>оздоровлению</w:t>
      </w:r>
      <w:r w:rsidRPr="003C5377">
        <w:rPr>
          <w:color w:val="111111"/>
          <w:shd w:val="clear" w:color="auto" w:fill="FFFFFF"/>
        </w:rPr>
        <w:t> детей в дошкольном образовательном учреждении // Дошкольное образование. – 2004.</w:t>
      </w:r>
    </w:p>
    <w:sectPr w:rsidR="00104B2D" w:rsidRPr="003C5377" w:rsidSect="00A47AD6">
      <w:pgSz w:w="8391" w:h="11907" w:code="11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D6"/>
    <w:rsid w:val="000136BE"/>
    <w:rsid w:val="00104B2D"/>
    <w:rsid w:val="00142CEA"/>
    <w:rsid w:val="00175C64"/>
    <w:rsid w:val="001F7DE8"/>
    <w:rsid w:val="002736D0"/>
    <w:rsid w:val="002C4F61"/>
    <w:rsid w:val="002C745A"/>
    <w:rsid w:val="00357BDC"/>
    <w:rsid w:val="003C5377"/>
    <w:rsid w:val="003F3238"/>
    <w:rsid w:val="0043494E"/>
    <w:rsid w:val="004425F5"/>
    <w:rsid w:val="004666FC"/>
    <w:rsid w:val="004F3BED"/>
    <w:rsid w:val="00583F5D"/>
    <w:rsid w:val="00664774"/>
    <w:rsid w:val="006D5E3C"/>
    <w:rsid w:val="0072071A"/>
    <w:rsid w:val="00747A1B"/>
    <w:rsid w:val="007564DF"/>
    <w:rsid w:val="007A380B"/>
    <w:rsid w:val="00854D7B"/>
    <w:rsid w:val="0085769B"/>
    <w:rsid w:val="008D1717"/>
    <w:rsid w:val="009A2649"/>
    <w:rsid w:val="00A4669A"/>
    <w:rsid w:val="00A47AD6"/>
    <w:rsid w:val="00B67C9E"/>
    <w:rsid w:val="00B7142B"/>
    <w:rsid w:val="00BC12FE"/>
    <w:rsid w:val="00BF7AE1"/>
    <w:rsid w:val="00C1736F"/>
    <w:rsid w:val="00C32D78"/>
    <w:rsid w:val="00C63672"/>
    <w:rsid w:val="00C945EE"/>
    <w:rsid w:val="00CF30EF"/>
    <w:rsid w:val="00D034EE"/>
    <w:rsid w:val="00D434C8"/>
    <w:rsid w:val="00E47162"/>
    <w:rsid w:val="00E86EDE"/>
    <w:rsid w:val="00F7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494E"/>
    <w:rPr>
      <w:b/>
      <w:bCs/>
    </w:rPr>
  </w:style>
  <w:style w:type="paragraph" w:styleId="a4">
    <w:name w:val="Normal (Web)"/>
    <w:basedOn w:val="a"/>
    <w:uiPriority w:val="99"/>
    <w:unhideWhenUsed/>
    <w:rsid w:val="0043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57BDC"/>
    <w:pPr>
      <w:ind w:left="720"/>
      <w:contextualSpacing/>
    </w:pPr>
  </w:style>
  <w:style w:type="table" w:styleId="a6">
    <w:name w:val="Table Grid"/>
    <w:basedOn w:val="a1"/>
    <w:uiPriority w:val="59"/>
    <w:rsid w:val="00357B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494E"/>
    <w:rPr>
      <w:b/>
      <w:bCs/>
    </w:rPr>
  </w:style>
  <w:style w:type="paragraph" w:styleId="a4">
    <w:name w:val="Normal (Web)"/>
    <w:basedOn w:val="a"/>
    <w:uiPriority w:val="99"/>
    <w:unhideWhenUsed/>
    <w:rsid w:val="0043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57BDC"/>
    <w:pPr>
      <w:ind w:left="720"/>
      <w:contextualSpacing/>
    </w:pPr>
  </w:style>
  <w:style w:type="table" w:styleId="a6">
    <w:name w:val="Table Grid"/>
    <w:basedOn w:val="a1"/>
    <w:uiPriority w:val="59"/>
    <w:rsid w:val="00357B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11</cp:lastModifiedBy>
  <cp:revision>2</cp:revision>
  <dcterms:created xsi:type="dcterms:W3CDTF">2024-02-15T07:55:00Z</dcterms:created>
  <dcterms:modified xsi:type="dcterms:W3CDTF">2024-02-15T07:55:00Z</dcterms:modified>
</cp:coreProperties>
</file>