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76" w:rsidRPr="00082C02" w:rsidRDefault="00082C02" w:rsidP="00082C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РАЗВИТИЕ РЕЧИ ДОШКОЛЬНИКОВ С ИСПОЛЬЗОВАНИЕМ СОВРЕМЕННЫХ ОБРАЗОВАТЕЛЬНЫХ ТЕХНОЛОГИЙ</w:t>
      </w:r>
    </w:p>
    <w:p w:rsidR="00AB3E99" w:rsidRDefault="00AB3E99" w:rsidP="00082C0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</w:rPr>
      </w:pPr>
    </w:p>
    <w:p w:rsidR="00082C02" w:rsidRPr="00082C02" w:rsidRDefault="00082C02" w:rsidP="00082C0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</w:rPr>
      </w:pPr>
      <w:r w:rsidRPr="00082C02">
        <w:rPr>
          <w:rFonts w:ascii="Times New Roman" w:hAnsi="Times New Roman" w:cs="Times New Roman"/>
          <w:b/>
          <w:i/>
          <w:sz w:val="24"/>
        </w:rPr>
        <w:t>Украинская Н.И.</w:t>
      </w:r>
    </w:p>
    <w:p w:rsidR="00082C02" w:rsidRDefault="00082C02" w:rsidP="00082C0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воспитатель МБДОУ д/с «Ромашка</w:t>
      </w:r>
      <w:r w:rsidRPr="00082C02">
        <w:rPr>
          <w:rFonts w:ascii="Times New Roman" w:hAnsi="Times New Roman" w:cs="Times New Roman"/>
          <w:i/>
          <w:sz w:val="24"/>
        </w:rPr>
        <w:t>»</w:t>
      </w:r>
      <w:r w:rsidR="00CE322A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CE322A">
        <w:rPr>
          <w:rFonts w:ascii="Times New Roman" w:hAnsi="Times New Roman" w:cs="Times New Roman"/>
          <w:i/>
          <w:sz w:val="24"/>
        </w:rPr>
        <w:t>р.п</w:t>
      </w:r>
      <w:proofErr w:type="spellEnd"/>
      <w:r w:rsidR="00CE322A">
        <w:rPr>
          <w:rFonts w:ascii="Times New Roman" w:hAnsi="Times New Roman" w:cs="Times New Roman"/>
          <w:i/>
          <w:sz w:val="24"/>
        </w:rPr>
        <w:t>. Усть-Абакан</w:t>
      </w:r>
    </w:p>
    <w:p w:rsidR="00AB3E99" w:rsidRDefault="00AB3E99" w:rsidP="00026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26E76" w:rsidRPr="00AB3E99" w:rsidRDefault="00026E76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>Дошкольный возраст – это период, когда ребёнок активно усваивает разговор</w:t>
      </w:r>
      <w:r w:rsidR="005A361C" w:rsidRPr="00AB3E99">
        <w:rPr>
          <w:rFonts w:ascii="Times New Roman" w:hAnsi="Times New Roman" w:cs="Times New Roman"/>
          <w:sz w:val="24"/>
        </w:rPr>
        <w:t xml:space="preserve">ный язык, становится </w:t>
      </w:r>
      <w:r w:rsidRPr="00AB3E99">
        <w:rPr>
          <w:rFonts w:ascii="Times New Roman" w:hAnsi="Times New Roman" w:cs="Times New Roman"/>
          <w:sz w:val="24"/>
        </w:rPr>
        <w:t>и развивается все стороны речи. Поэтому речевое развитие ребёнка необходимо рассматривать как основу педагогической деятельности. В образовательной практике есть много методик, научных трудов, статей по развитию речи у дошкольников. На сегодняшний день по развитию речи существуют много развивающих те</w:t>
      </w:r>
      <w:r w:rsidR="005A361C" w:rsidRPr="00AB3E99">
        <w:rPr>
          <w:rFonts w:ascii="Times New Roman" w:hAnsi="Times New Roman" w:cs="Times New Roman"/>
          <w:sz w:val="24"/>
        </w:rPr>
        <w:t xml:space="preserve">хнологий, </w:t>
      </w:r>
      <w:r w:rsidRPr="00AB3E99">
        <w:rPr>
          <w:rFonts w:ascii="Times New Roman" w:hAnsi="Times New Roman" w:cs="Times New Roman"/>
          <w:sz w:val="24"/>
        </w:rPr>
        <w:t>которые можно успешно использовать в работе воспитателя ДОУ.</w:t>
      </w:r>
      <w:r w:rsidR="00AB3E99" w:rsidRPr="00AB3E99">
        <w:rPr>
          <w:rFonts w:ascii="Times New Roman" w:hAnsi="Times New Roman" w:cs="Times New Roman"/>
          <w:sz w:val="24"/>
        </w:rPr>
        <w:t xml:space="preserve"> </w:t>
      </w:r>
      <w:r w:rsidRPr="00AB3E99">
        <w:rPr>
          <w:rFonts w:ascii="Times New Roman" w:hAnsi="Times New Roman" w:cs="Times New Roman"/>
          <w:sz w:val="24"/>
        </w:rPr>
        <w:t>Занимаясь с детьми, я пришла к выводу, что необходимо максимально использовать все известные в педагогике приёмы и методы, в том числе и современные, которые помогут совершенствовать мыслительные и познавательные способности, развивать лексико-грамматический строй и связную речь у  дошкольников.</w:t>
      </w:r>
    </w:p>
    <w:p w:rsidR="00026E76" w:rsidRPr="00AB3E99" w:rsidRDefault="00026E76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 xml:space="preserve">Нынешние  дети живут в большом потоке информации. Уже </w:t>
      </w:r>
      <w:r w:rsidR="009778CC" w:rsidRPr="00AB3E99">
        <w:rPr>
          <w:rFonts w:ascii="Times New Roman" w:hAnsi="Times New Roman" w:cs="Times New Roman"/>
          <w:sz w:val="24"/>
        </w:rPr>
        <w:t xml:space="preserve">нет </w:t>
      </w:r>
      <w:r w:rsidRPr="00AB3E99">
        <w:rPr>
          <w:rFonts w:ascii="Times New Roman" w:hAnsi="Times New Roman" w:cs="Times New Roman"/>
          <w:sz w:val="24"/>
        </w:rPr>
        <w:t>фильмоскопов. На смену пришла современная техника: телевизоры, компьютеры, планшеты, вместо сказки, которую рассказывала</w:t>
      </w:r>
      <w:r w:rsidR="009778CC" w:rsidRPr="00AB3E99">
        <w:rPr>
          <w:rFonts w:ascii="Times New Roman" w:hAnsi="Times New Roman" w:cs="Times New Roman"/>
          <w:sz w:val="24"/>
        </w:rPr>
        <w:t xml:space="preserve"> раньше</w:t>
      </w:r>
      <w:r w:rsidRPr="00AB3E99">
        <w:rPr>
          <w:rFonts w:ascii="Times New Roman" w:hAnsi="Times New Roman" w:cs="Times New Roman"/>
          <w:sz w:val="24"/>
        </w:rPr>
        <w:t xml:space="preserve"> бабушка или мама </w:t>
      </w:r>
      <w:r w:rsidR="009778CC" w:rsidRPr="00AB3E9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9778CC" w:rsidRPr="00AB3E99">
        <w:rPr>
          <w:rFonts w:ascii="Times New Roman" w:hAnsi="Times New Roman" w:cs="Times New Roman"/>
          <w:sz w:val="24"/>
        </w:rPr>
        <w:t>аудиосказка</w:t>
      </w:r>
      <w:proofErr w:type="spellEnd"/>
      <w:r w:rsidR="009778CC" w:rsidRPr="00AB3E99">
        <w:rPr>
          <w:rFonts w:ascii="Times New Roman" w:hAnsi="Times New Roman" w:cs="Times New Roman"/>
          <w:sz w:val="24"/>
        </w:rPr>
        <w:t xml:space="preserve"> с телефона или планшета. Большой </w:t>
      </w:r>
      <w:r w:rsidRPr="00AB3E99">
        <w:rPr>
          <w:rFonts w:ascii="Times New Roman" w:hAnsi="Times New Roman" w:cs="Times New Roman"/>
          <w:sz w:val="24"/>
        </w:rPr>
        <w:t xml:space="preserve">поток </w:t>
      </w:r>
      <w:r w:rsidR="009778CC" w:rsidRPr="00AB3E99">
        <w:rPr>
          <w:rFonts w:ascii="Times New Roman" w:hAnsi="Times New Roman" w:cs="Times New Roman"/>
          <w:sz w:val="24"/>
        </w:rPr>
        <w:t xml:space="preserve">речевой информации </w:t>
      </w:r>
      <w:r w:rsidRPr="00AB3E99">
        <w:rPr>
          <w:rFonts w:ascii="Times New Roman" w:hAnsi="Times New Roman" w:cs="Times New Roman"/>
          <w:sz w:val="24"/>
        </w:rPr>
        <w:t xml:space="preserve">омывает пытливые головы детей: одни с этим </w:t>
      </w:r>
      <w:r w:rsidR="009778CC" w:rsidRPr="00AB3E99">
        <w:rPr>
          <w:rFonts w:ascii="Times New Roman" w:hAnsi="Times New Roman" w:cs="Times New Roman"/>
          <w:sz w:val="24"/>
        </w:rPr>
        <w:t>справляются, у других происходит   торможение  не только речи, но и общего развития. Эта тенденция</w:t>
      </w:r>
      <w:r w:rsidRPr="00AB3E99">
        <w:rPr>
          <w:rFonts w:ascii="Times New Roman" w:hAnsi="Times New Roman" w:cs="Times New Roman"/>
          <w:sz w:val="24"/>
        </w:rPr>
        <w:t xml:space="preserve"> постоянно </w:t>
      </w:r>
      <w:r w:rsidR="009778CC" w:rsidRPr="00AB3E99">
        <w:rPr>
          <w:rFonts w:ascii="Times New Roman" w:hAnsi="Times New Roman" w:cs="Times New Roman"/>
          <w:sz w:val="24"/>
        </w:rPr>
        <w:t>растет. Становится больше</w:t>
      </w:r>
      <w:r w:rsidRPr="00AB3E99">
        <w:rPr>
          <w:rFonts w:ascii="Times New Roman" w:hAnsi="Times New Roman" w:cs="Times New Roman"/>
          <w:sz w:val="24"/>
        </w:rPr>
        <w:t xml:space="preserve"> детей с нарушениями речи, с задержкой речевого развития. </w:t>
      </w:r>
      <w:r w:rsidR="009778CC" w:rsidRPr="00AB3E99">
        <w:rPr>
          <w:rFonts w:ascii="Times New Roman" w:hAnsi="Times New Roman" w:cs="Times New Roman"/>
          <w:sz w:val="24"/>
        </w:rPr>
        <w:t>Как мы все знаем, что  речь является од</w:t>
      </w:r>
      <w:r w:rsidRPr="00AB3E99">
        <w:rPr>
          <w:rFonts w:ascii="Times New Roman" w:hAnsi="Times New Roman" w:cs="Times New Roman"/>
          <w:sz w:val="24"/>
        </w:rPr>
        <w:t>н</w:t>
      </w:r>
      <w:r w:rsidR="009778CC" w:rsidRPr="00AB3E99">
        <w:rPr>
          <w:rFonts w:ascii="Times New Roman" w:hAnsi="Times New Roman" w:cs="Times New Roman"/>
          <w:sz w:val="24"/>
        </w:rPr>
        <w:t xml:space="preserve">им из наиболее сильных </w:t>
      </w:r>
      <w:r w:rsidRPr="00AB3E99">
        <w:rPr>
          <w:rFonts w:ascii="Times New Roman" w:hAnsi="Times New Roman" w:cs="Times New Roman"/>
          <w:sz w:val="24"/>
        </w:rPr>
        <w:t xml:space="preserve"> факторов и стимулов развития ребенка в целом.</w:t>
      </w:r>
      <w:r w:rsidR="00AB3E99">
        <w:rPr>
          <w:rFonts w:ascii="Times New Roman" w:hAnsi="Times New Roman" w:cs="Times New Roman"/>
          <w:sz w:val="24"/>
        </w:rPr>
        <w:t xml:space="preserve"> </w:t>
      </w:r>
      <w:r w:rsidR="009778CC" w:rsidRPr="00AB3E99">
        <w:rPr>
          <w:rFonts w:ascii="Times New Roman" w:hAnsi="Times New Roman" w:cs="Times New Roman"/>
          <w:sz w:val="24"/>
        </w:rPr>
        <w:t>Основным показателем</w:t>
      </w:r>
      <w:r w:rsidRPr="00AB3E99">
        <w:rPr>
          <w:rFonts w:ascii="Times New Roman" w:hAnsi="Times New Roman" w:cs="Times New Roman"/>
          <w:sz w:val="24"/>
        </w:rPr>
        <w:t xml:space="preserve"> уровня развития умственных способнос</w:t>
      </w:r>
      <w:r w:rsidR="009778CC" w:rsidRPr="00AB3E99">
        <w:rPr>
          <w:rFonts w:ascii="Times New Roman" w:hAnsi="Times New Roman" w:cs="Times New Roman"/>
          <w:sz w:val="24"/>
        </w:rPr>
        <w:t>т</w:t>
      </w:r>
      <w:r w:rsidR="005A361C" w:rsidRPr="00AB3E99">
        <w:rPr>
          <w:rFonts w:ascii="Times New Roman" w:hAnsi="Times New Roman" w:cs="Times New Roman"/>
          <w:sz w:val="24"/>
        </w:rPr>
        <w:t>ей ребенка, считается</w:t>
      </w:r>
      <w:r w:rsidR="009778CC" w:rsidRPr="00AB3E99">
        <w:rPr>
          <w:rFonts w:ascii="Times New Roman" w:hAnsi="Times New Roman" w:cs="Times New Roman"/>
          <w:sz w:val="24"/>
        </w:rPr>
        <w:t xml:space="preserve"> его речь, поэтому нам, педагогам, нужно</w:t>
      </w:r>
      <w:r w:rsidRPr="00AB3E99">
        <w:rPr>
          <w:rFonts w:ascii="Times New Roman" w:hAnsi="Times New Roman" w:cs="Times New Roman"/>
          <w:sz w:val="24"/>
        </w:rPr>
        <w:t xml:space="preserve"> поддержать и обеспечить развитие умственных и речевых способностей дошкольников.</w:t>
      </w:r>
    </w:p>
    <w:p w:rsidR="00026E76" w:rsidRPr="00AB3E99" w:rsidRDefault="00AB3E99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bCs/>
          <w:sz w:val="24"/>
        </w:rPr>
        <w:t xml:space="preserve">Цель современных образовательных технологий по развитию речи – это </w:t>
      </w:r>
      <w:r w:rsidRPr="00AB3E99">
        <w:rPr>
          <w:rFonts w:ascii="Times New Roman" w:hAnsi="Times New Roman" w:cs="Times New Roman"/>
          <w:sz w:val="24"/>
        </w:rPr>
        <w:t xml:space="preserve">закрепление различных методов запоминания, </w:t>
      </w:r>
      <w:r w:rsidRPr="00AB3E99">
        <w:rPr>
          <w:rFonts w:ascii="Times New Roman" w:hAnsi="Times New Roman" w:cs="Times New Roman"/>
          <w:bCs/>
          <w:sz w:val="24"/>
        </w:rPr>
        <w:t>развитие</w:t>
      </w:r>
      <w:r w:rsidRPr="00AB3E99">
        <w:rPr>
          <w:rFonts w:ascii="Times New Roman" w:hAnsi="Times New Roman" w:cs="Times New Roman"/>
          <w:sz w:val="24"/>
        </w:rPr>
        <w:t xml:space="preserve"> фотографической памяти ребёнка, расширение словарного запаса, образного восприятия, </w:t>
      </w:r>
      <w:r w:rsidRPr="00AB3E99">
        <w:rPr>
          <w:rFonts w:ascii="Times New Roman" w:hAnsi="Times New Roman" w:cs="Times New Roman"/>
          <w:bCs/>
          <w:sz w:val="24"/>
        </w:rPr>
        <w:t>развития устной речи</w:t>
      </w:r>
      <w:r w:rsidRPr="00AB3E99">
        <w:rPr>
          <w:rFonts w:ascii="Times New Roman" w:hAnsi="Times New Roman" w:cs="Times New Roman"/>
          <w:sz w:val="24"/>
        </w:rPr>
        <w:t>, умение говорить связно.</w:t>
      </w:r>
      <w:r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sz w:val="24"/>
        </w:rPr>
        <w:t>Очень полезны для развития речи и мыслительных способностей детей такие приёмы, как:</w:t>
      </w:r>
    </w:p>
    <w:p w:rsidR="00026E76" w:rsidRPr="00AB3E99" w:rsidRDefault="005A361C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bCs/>
          <w:sz w:val="24"/>
        </w:rPr>
        <w:t xml:space="preserve">Прием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>«Сравнение»</w:t>
      </w:r>
      <w:r w:rsidR="00026E76" w:rsidRPr="00AB3E99">
        <w:rPr>
          <w:rFonts w:ascii="Times New Roman" w:hAnsi="Times New Roman" w:cs="Times New Roman"/>
          <w:bCs/>
          <w:sz w:val="24"/>
        </w:rPr>
        <w:t>:</w:t>
      </w:r>
      <w:r w:rsidR="00AB3E99">
        <w:rPr>
          <w:rFonts w:ascii="Times New Roman" w:hAnsi="Times New Roman" w:cs="Times New Roman"/>
          <w:bCs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 xml:space="preserve">«Чем </w:t>
      </w:r>
      <w:proofErr w:type="gramStart"/>
      <w:r w:rsidR="00026E76" w:rsidRPr="00AB3E99">
        <w:rPr>
          <w:rFonts w:ascii="Times New Roman" w:hAnsi="Times New Roman" w:cs="Times New Roman"/>
          <w:bCs/>
          <w:iCs/>
          <w:sz w:val="24"/>
        </w:rPr>
        <w:t>похожи</w:t>
      </w:r>
      <w:proofErr w:type="gramEnd"/>
      <w:r w:rsidR="00026E76" w:rsidRPr="00AB3E99">
        <w:rPr>
          <w:rFonts w:ascii="Times New Roman" w:hAnsi="Times New Roman" w:cs="Times New Roman"/>
          <w:bCs/>
          <w:iCs/>
          <w:sz w:val="24"/>
        </w:rPr>
        <w:t>?»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>(трава и лягушка, перец и горчица, мел и карандаш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  <w:r w:rsid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>«Чем отличаются?»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>(осень и весна, книга и тетрадь, автомобиль и велосипед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</w:p>
    <w:p w:rsidR="00026E76" w:rsidRPr="00AB3E99" w:rsidRDefault="005A361C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bCs/>
          <w:sz w:val="24"/>
        </w:rPr>
        <w:t xml:space="preserve">Прием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>«Замещение»</w:t>
      </w:r>
      <w:r w:rsidR="00026E76" w:rsidRPr="00AB3E99">
        <w:rPr>
          <w:rFonts w:ascii="Times New Roman" w:hAnsi="Times New Roman" w:cs="Times New Roman"/>
          <w:bCs/>
          <w:sz w:val="24"/>
        </w:rPr>
        <w:t>:</w:t>
      </w:r>
      <w:r w:rsidR="00AB3E99">
        <w:rPr>
          <w:rFonts w:ascii="Times New Roman" w:hAnsi="Times New Roman" w:cs="Times New Roman"/>
          <w:bCs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>«Назови предмет по действию»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 xml:space="preserve">(ручка — </w:t>
      </w:r>
      <w:proofErr w:type="spellStart"/>
      <w:r w:rsidR="00026E76" w:rsidRPr="00AB3E99">
        <w:rPr>
          <w:rFonts w:ascii="Times New Roman" w:hAnsi="Times New Roman" w:cs="Times New Roman"/>
          <w:iCs/>
          <w:sz w:val="24"/>
        </w:rPr>
        <w:t>писалка</w:t>
      </w:r>
      <w:proofErr w:type="spellEnd"/>
      <w:r w:rsidR="0056095F" w:rsidRPr="00AB3E99">
        <w:rPr>
          <w:rFonts w:ascii="Times New Roman" w:hAnsi="Times New Roman" w:cs="Times New Roman"/>
          <w:iCs/>
          <w:sz w:val="24"/>
        </w:rPr>
        <w:t xml:space="preserve">, пчела — </w:t>
      </w:r>
      <w:proofErr w:type="spellStart"/>
      <w:r w:rsidR="0056095F" w:rsidRPr="00AB3E99">
        <w:rPr>
          <w:rFonts w:ascii="Times New Roman" w:hAnsi="Times New Roman" w:cs="Times New Roman"/>
          <w:iCs/>
          <w:sz w:val="24"/>
        </w:rPr>
        <w:t>жужжалка</w:t>
      </w:r>
      <w:proofErr w:type="spellEnd"/>
      <w:r w:rsidR="0056095F" w:rsidRPr="00AB3E99">
        <w:rPr>
          <w:rFonts w:ascii="Times New Roman" w:hAnsi="Times New Roman" w:cs="Times New Roman"/>
          <w:iCs/>
          <w:sz w:val="24"/>
        </w:rPr>
        <w:t xml:space="preserve">, ластик - </w:t>
      </w:r>
      <w:proofErr w:type="spellStart"/>
      <w:r w:rsidR="0056095F" w:rsidRPr="00AB3E99">
        <w:rPr>
          <w:rFonts w:ascii="Times New Roman" w:hAnsi="Times New Roman" w:cs="Times New Roman"/>
          <w:iCs/>
          <w:sz w:val="24"/>
        </w:rPr>
        <w:t>стиралка</w:t>
      </w:r>
      <w:proofErr w:type="spellEnd"/>
      <w:r w:rsidR="00026E76" w:rsidRPr="00AB3E99">
        <w:rPr>
          <w:rFonts w:ascii="Times New Roman" w:hAnsi="Times New Roman" w:cs="Times New Roman"/>
          <w:iCs/>
          <w:sz w:val="24"/>
        </w:rPr>
        <w:t xml:space="preserve">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  <w:r w:rsidR="00AB3E99">
        <w:rPr>
          <w:rFonts w:ascii="Times New Roman" w:hAnsi="Times New Roman" w:cs="Times New Roman"/>
          <w:sz w:val="24"/>
        </w:rPr>
        <w:t xml:space="preserve"> </w:t>
      </w:r>
      <w:proofErr w:type="gramStart"/>
      <w:r w:rsidR="00026E76" w:rsidRPr="00AB3E99">
        <w:rPr>
          <w:rFonts w:ascii="Times New Roman" w:hAnsi="Times New Roman" w:cs="Times New Roman"/>
          <w:bCs/>
          <w:iCs/>
          <w:sz w:val="24"/>
        </w:rPr>
        <w:t>«Что умеет делать?»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56095F" w:rsidRPr="00AB3E99">
        <w:rPr>
          <w:rFonts w:ascii="Times New Roman" w:hAnsi="Times New Roman" w:cs="Times New Roman"/>
          <w:iCs/>
          <w:sz w:val="24"/>
        </w:rPr>
        <w:t>(ножницы — резать, лампа</w:t>
      </w:r>
      <w:r w:rsidR="00026E76" w:rsidRPr="00AB3E99">
        <w:rPr>
          <w:rFonts w:ascii="Times New Roman" w:hAnsi="Times New Roman" w:cs="Times New Roman"/>
          <w:iCs/>
          <w:sz w:val="24"/>
        </w:rPr>
        <w:t xml:space="preserve"> — </w:t>
      </w:r>
      <w:r w:rsidR="0056095F" w:rsidRPr="00AB3E99">
        <w:rPr>
          <w:rFonts w:ascii="Times New Roman" w:hAnsi="Times New Roman" w:cs="Times New Roman"/>
          <w:iCs/>
          <w:sz w:val="24"/>
        </w:rPr>
        <w:t xml:space="preserve">светить, батарея - </w:t>
      </w:r>
      <w:r w:rsidR="00026E76" w:rsidRPr="00AB3E99">
        <w:rPr>
          <w:rFonts w:ascii="Times New Roman" w:hAnsi="Times New Roman" w:cs="Times New Roman"/>
          <w:iCs/>
          <w:sz w:val="24"/>
        </w:rPr>
        <w:t>греть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  <w:proofErr w:type="gramEnd"/>
    </w:p>
    <w:p w:rsidR="005A361C" w:rsidRPr="00AB3E99" w:rsidRDefault="005A361C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bCs/>
          <w:sz w:val="24"/>
        </w:rPr>
        <w:t xml:space="preserve">Прием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>«Классификация»</w:t>
      </w:r>
      <w:r w:rsidR="00026E76" w:rsidRPr="00AB3E99">
        <w:rPr>
          <w:rFonts w:ascii="Times New Roman" w:hAnsi="Times New Roman" w:cs="Times New Roman"/>
          <w:bCs/>
          <w:sz w:val="24"/>
        </w:rPr>
        <w:t>:</w:t>
      </w:r>
      <w:r w:rsidR="00AB3E99">
        <w:rPr>
          <w:rFonts w:ascii="Times New Roman" w:hAnsi="Times New Roman" w:cs="Times New Roman"/>
          <w:bCs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>«Назови общие признаки»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>(клубника и малина, птица и человек, дождь и душ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  <w:r w:rsidR="00AB3E99">
        <w:rPr>
          <w:rFonts w:ascii="Times New Roman" w:hAnsi="Times New Roman" w:cs="Times New Roman"/>
          <w:sz w:val="24"/>
        </w:rPr>
        <w:t xml:space="preserve"> </w:t>
      </w:r>
      <w:proofErr w:type="gramStart"/>
      <w:r w:rsidR="00026E76" w:rsidRPr="00AB3E99">
        <w:rPr>
          <w:rFonts w:ascii="Times New Roman" w:hAnsi="Times New Roman" w:cs="Times New Roman"/>
          <w:bCs/>
          <w:iCs/>
          <w:sz w:val="24"/>
        </w:rPr>
        <w:t>«Назови все части»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>(велосипед — рама, руль, цепь, педаль, багажник, звонок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  <w:proofErr w:type="gramEnd"/>
      <w:r w:rsidR="00AB3E99">
        <w:rPr>
          <w:rFonts w:ascii="Times New Roman" w:hAnsi="Times New Roman" w:cs="Times New Roman"/>
          <w:sz w:val="24"/>
        </w:rPr>
        <w:t xml:space="preserve"> </w:t>
      </w:r>
      <w:proofErr w:type="gramStart"/>
      <w:r w:rsidR="00026E76" w:rsidRPr="00AB3E99">
        <w:rPr>
          <w:rFonts w:ascii="Times New Roman" w:hAnsi="Times New Roman" w:cs="Times New Roman"/>
          <w:bCs/>
          <w:iCs/>
          <w:sz w:val="24"/>
        </w:rPr>
        <w:t>«Кто кем будет?»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>(мальчик — мужчиной, жёлудь — дубом, семечка — подсолнухом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  <w:proofErr w:type="gramEnd"/>
      <w:r w:rsid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>«Кто кем был»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>(лошадь — жеребёнком, стол — деревом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  <w:r w:rsid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bCs/>
          <w:iCs/>
          <w:sz w:val="24"/>
        </w:rPr>
        <w:t>«Кто где работает?»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 xml:space="preserve">(повар — кухня, певец — сцена и </w:t>
      </w:r>
      <w:proofErr w:type="spellStart"/>
      <w:r w:rsidR="00026E76" w:rsidRPr="00AB3E99">
        <w:rPr>
          <w:rFonts w:ascii="Times New Roman" w:hAnsi="Times New Roman" w:cs="Times New Roman"/>
          <w:iCs/>
          <w:sz w:val="24"/>
        </w:rPr>
        <w:t>т.д</w:t>
      </w:r>
      <w:proofErr w:type="spellEnd"/>
      <w:r w:rsidR="00026E76" w:rsidRPr="00AB3E99">
        <w:rPr>
          <w:rFonts w:ascii="Times New Roman" w:hAnsi="Times New Roman" w:cs="Times New Roman"/>
          <w:iCs/>
          <w:sz w:val="24"/>
        </w:rPr>
        <w:t>)</w:t>
      </w:r>
      <w:r w:rsidR="00026E76" w:rsidRPr="00AB3E99">
        <w:rPr>
          <w:rFonts w:ascii="Times New Roman" w:hAnsi="Times New Roman" w:cs="Times New Roman"/>
          <w:sz w:val="24"/>
        </w:rPr>
        <w:t>.</w:t>
      </w:r>
      <w:r w:rsidR="00AB3E99">
        <w:rPr>
          <w:rFonts w:ascii="Times New Roman" w:hAnsi="Times New Roman" w:cs="Times New Roman"/>
          <w:sz w:val="24"/>
        </w:rPr>
        <w:t xml:space="preserve"> </w:t>
      </w:r>
      <w:proofErr w:type="gramStart"/>
      <w:r w:rsidR="00026E76" w:rsidRPr="00AB3E99">
        <w:rPr>
          <w:rFonts w:ascii="Times New Roman" w:hAnsi="Times New Roman" w:cs="Times New Roman"/>
          <w:bCs/>
          <w:iCs/>
          <w:sz w:val="24"/>
        </w:rPr>
        <w:t>«Чем был, чем стал»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>(глина — горшок, ткань — платье и т.д.)</w:t>
      </w:r>
      <w:r w:rsidR="00026E76" w:rsidRPr="00AB3E99">
        <w:rPr>
          <w:rFonts w:ascii="Times New Roman" w:hAnsi="Times New Roman" w:cs="Times New Roman"/>
          <w:sz w:val="24"/>
        </w:rPr>
        <w:t>.</w:t>
      </w:r>
      <w:proofErr w:type="gramEnd"/>
      <w:r w:rsidR="00AB3E99">
        <w:rPr>
          <w:rFonts w:ascii="Times New Roman" w:hAnsi="Times New Roman" w:cs="Times New Roman"/>
          <w:sz w:val="24"/>
        </w:rPr>
        <w:t xml:space="preserve"> </w:t>
      </w:r>
      <w:proofErr w:type="gramStart"/>
      <w:r w:rsidR="00026E76" w:rsidRPr="00AB3E99">
        <w:rPr>
          <w:rFonts w:ascii="Times New Roman" w:hAnsi="Times New Roman" w:cs="Times New Roman"/>
          <w:bCs/>
          <w:iCs/>
          <w:sz w:val="24"/>
        </w:rPr>
        <w:t>«Так было раньше, а теперь?»</w:t>
      </w:r>
      <w:r w:rsidRPr="00AB3E99">
        <w:rPr>
          <w:rFonts w:ascii="Times New Roman" w:hAnsi="Times New Roman" w:cs="Times New Roman"/>
          <w:sz w:val="24"/>
        </w:rPr>
        <w:t xml:space="preserve"> </w:t>
      </w:r>
      <w:r w:rsidR="00026E76" w:rsidRPr="00AB3E99">
        <w:rPr>
          <w:rFonts w:ascii="Times New Roman" w:hAnsi="Times New Roman" w:cs="Times New Roman"/>
          <w:iCs/>
          <w:sz w:val="24"/>
        </w:rPr>
        <w:t>(серп — комбайн, лучина — электричество, телега — автомобиль и т.д.)</w:t>
      </w:r>
      <w:proofErr w:type="gramEnd"/>
    </w:p>
    <w:p w:rsidR="00026E76" w:rsidRPr="00AB3E99" w:rsidRDefault="00026E76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 xml:space="preserve">В своей работе я использую такие технологии, как технология ТРИЗ, мнемотехника, круги </w:t>
      </w:r>
      <w:proofErr w:type="spellStart"/>
      <w:r w:rsidRPr="00AB3E99">
        <w:rPr>
          <w:rFonts w:ascii="Times New Roman" w:hAnsi="Times New Roman" w:cs="Times New Roman"/>
          <w:sz w:val="24"/>
        </w:rPr>
        <w:t>Луллия</w:t>
      </w:r>
      <w:proofErr w:type="spellEnd"/>
      <w:r w:rsidRPr="00AB3E99">
        <w:rPr>
          <w:rFonts w:ascii="Times New Roman" w:hAnsi="Times New Roman" w:cs="Times New Roman"/>
          <w:sz w:val="24"/>
        </w:rPr>
        <w:t xml:space="preserve">, кубики </w:t>
      </w:r>
      <w:proofErr w:type="spellStart"/>
      <w:r w:rsidRPr="00AB3E99">
        <w:rPr>
          <w:rFonts w:ascii="Times New Roman" w:hAnsi="Times New Roman" w:cs="Times New Roman"/>
          <w:sz w:val="24"/>
        </w:rPr>
        <w:t>Блума</w:t>
      </w:r>
      <w:proofErr w:type="spellEnd"/>
      <w:r w:rsidRPr="00AB3E99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AB3E99">
        <w:rPr>
          <w:rFonts w:ascii="Times New Roman" w:hAnsi="Times New Roman" w:cs="Times New Roman"/>
          <w:sz w:val="24"/>
        </w:rPr>
        <w:t>кейс-технологии</w:t>
      </w:r>
      <w:proofErr w:type="gramEnd"/>
      <w:r w:rsidRPr="00AB3E99">
        <w:rPr>
          <w:rFonts w:ascii="Times New Roman" w:hAnsi="Times New Roman" w:cs="Times New Roman"/>
          <w:sz w:val="24"/>
        </w:rPr>
        <w:t xml:space="preserve">, игры на липучках, развивающие альбомы, </w:t>
      </w:r>
      <w:proofErr w:type="spellStart"/>
      <w:r w:rsidRPr="00AB3E99">
        <w:rPr>
          <w:rFonts w:ascii="Times New Roman" w:hAnsi="Times New Roman" w:cs="Times New Roman"/>
          <w:sz w:val="24"/>
        </w:rPr>
        <w:t>лэпбуки</w:t>
      </w:r>
      <w:proofErr w:type="spellEnd"/>
      <w:r w:rsidRPr="00AB3E99">
        <w:rPr>
          <w:rFonts w:ascii="Times New Roman" w:hAnsi="Times New Roman" w:cs="Times New Roman"/>
          <w:sz w:val="24"/>
        </w:rPr>
        <w:t xml:space="preserve">, технология  коллаж и т.д. </w:t>
      </w:r>
      <w:r w:rsidR="0056095F" w:rsidRPr="00AB3E99">
        <w:rPr>
          <w:rFonts w:ascii="Times New Roman" w:hAnsi="Times New Roman" w:cs="Times New Roman"/>
          <w:sz w:val="24"/>
        </w:rPr>
        <w:t xml:space="preserve">Современные технологии  помогают не только формировать и систематизировать знания детей об окружающем мире, но совершенствуют монологическую речь. Также развивают умение связно, последовательно излагать свои мысли, составлять логические высказывания, доказывать правильность своего ответа, составлять небольшие описательные рассказы.  </w:t>
      </w:r>
      <w:r w:rsidR="005A361C" w:rsidRPr="00AB3E99">
        <w:rPr>
          <w:rFonts w:ascii="Times New Roman" w:hAnsi="Times New Roman" w:cs="Times New Roman"/>
          <w:sz w:val="24"/>
        </w:rPr>
        <w:t xml:space="preserve">Применяя на практике современные образовательные технологии, у детей </w:t>
      </w:r>
      <w:r w:rsidR="0056095F" w:rsidRPr="00AB3E99">
        <w:rPr>
          <w:rFonts w:ascii="Times New Roman" w:hAnsi="Times New Roman" w:cs="Times New Roman"/>
          <w:sz w:val="24"/>
        </w:rPr>
        <w:t>р</w:t>
      </w:r>
      <w:r w:rsidR="005A361C" w:rsidRPr="00AB3E99">
        <w:rPr>
          <w:rFonts w:ascii="Times New Roman" w:hAnsi="Times New Roman" w:cs="Times New Roman"/>
          <w:bCs/>
          <w:sz w:val="24"/>
        </w:rPr>
        <w:t>азвивается</w:t>
      </w:r>
      <w:r w:rsidR="005A361C" w:rsidRPr="00AB3E99">
        <w:rPr>
          <w:rFonts w:ascii="Times New Roman" w:hAnsi="Times New Roman" w:cs="Times New Roman"/>
          <w:sz w:val="24"/>
        </w:rPr>
        <w:t xml:space="preserve"> умственная активность</w:t>
      </w:r>
      <w:r w:rsidR="0056095F" w:rsidRPr="00AB3E99">
        <w:rPr>
          <w:rFonts w:ascii="Times New Roman" w:hAnsi="Times New Roman" w:cs="Times New Roman"/>
          <w:sz w:val="24"/>
        </w:rPr>
        <w:t xml:space="preserve">, сообразительность, наблюдательность, умение сравнивать, выделять существенные </w:t>
      </w:r>
      <w:r w:rsidR="0056095F" w:rsidRPr="00AB3E99">
        <w:rPr>
          <w:rFonts w:ascii="Times New Roman" w:hAnsi="Times New Roman" w:cs="Times New Roman"/>
          <w:sz w:val="24"/>
        </w:rPr>
        <w:lastRenderedPageBreak/>
        <w:t>признаки.</w:t>
      </w:r>
      <w:r w:rsidR="00AB3E99">
        <w:rPr>
          <w:rFonts w:ascii="Times New Roman" w:hAnsi="Times New Roman" w:cs="Times New Roman"/>
          <w:sz w:val="24"/>
        </w:rPr>
        <w:t xml:space="preserve">  </w:t>
      </w:r>
      <w:r w:rsidRPr="00AB3E99">
        <w:rPr>
          <w:rFonts w:ascii="Times New Roman" w:hAnsi="Times New Roman" w:cs="Times New Roman"/>
          <w:sz w:val="24"/>
        </w:rPr>
        <w:t xml:space="preserve">«Круги </w:t>
      </w:r>
      <w:proofErr w:type="spellStart"/>
      <w:r w:rsidRPr="00AB3E99">
        <w:rPr>
          <w:rFonts w:ascii="Times New Roman" w:hAnsi="Times New Roman" w:cs="Times New Roman"/>
          <w:sz w:val="24"/>
        </w:rPr>
        <w:t>Луллия</w:t>
      </w:r>
      <w:proofErr w:type="spellEnd"/>
      <w:r w:rsidRPr="00AB3E99">
        <w:rPr>
          <w:rFonts w:ascii="Times New Roman" w:hAnsi="Times New Roman" w:cs="Times New Roman"/>
          <w:sz w:val="24"/>
        </w:rPr>
        <w:t>» можно использовано как средство познавательного развития в р</w:t>
      </w:r>
      <w:r w:rsidR="00403CD1" w:rsidRPr="00AB3E99">
        <w:rPr>
          <w:rFonts w:ascii="Times New Roman" w:hAnsi="Times New Roman" w:cs="Times New Roman"/>
          <w:sz w:val="24"/>
        </w:rPr>
        <w:t xml:space="preserve">аботе с дошкольниками, которые </w:t>
      </w:r>
      <w:r w:rsidRPr="00AB3E99">
        <w:rPr>
          <w:rFonts w:ascii="Times New Roman" w:hAnsi="Times New Roman" w:cs="Times New Roman"/>
          <w:sz w:val="24"/>
        </w:rPr>
        <w:t xml:space="preserve"> представляются детям</w:t>
      </w:r>
      <w:r w:rsidR="00403CD1" w:rsidRPr="00AB3E99">
        <w:rPr>
          <w:rFonts w:ascii="Times New Roman" w:hAnsi="Times New Roman" w:cs="Times New Roman"/>
          <w:sz w:val="24"/>
        </w:rPr>
        <w:t xml:space="preserve">, </w:t>
      </w:r>
      <w:r w:rsidRPr="00AB3E99">
        <w:rPr>
          <w:rFonts w:ascii="Times New Roman" w:hAnsi="Times New Roman" w:cs="Times New Roman"/>
          <w:sz w:val="24"/>
        </w:rPr>
        <w:t xml:space="preserve"> как чудесные кольца или загадочные круги. </w:t>
      </w:r>
    </w:p>
    <w:p w:rsidR="00AB3E99" w:rsidRPr="00AB3E99" w:rsidRDefault="00AB3E99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bCs/>
          <w:sz w:val="24"/>
        </w:rPr>
        <w:t>Варианты игры:</w:t>
      </w:r>
    </w:p>
    <w:p w:rsidR="00AB3E99" w:rsidRPr="00AB3E99" w:rsidRDefault="00AB3E99" w:rsidP="00AB3E99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>вариант: крутим нижний диск по часовой стрелке и рассказываем сказку с опорой на картинки.</w:t>
      </w:r>
    </w:p>
    <w:p w:rsidR="00AB3E99" w:rsidRPr="00AB3E99" w:rsidRDefault="00AB3E99" w:rsidP="00AB3E99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>вариант: загадываем загадку, а ребёнок, отгадывая, показывает картинку-отгадку.</w:t>
      </w:r>
    </w:p>
    <w:p w:rsidR="00AB3E99" w:rsidRPr="00AB3E99" w:rsidRDefault="00AB3E99" w:rsidP="00AB3E99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>вариант: показываем картинку, а ребёнок описывает её </w:t>
      </w:r>
      <w:r w:rsidRPr="00AB3E99">
        <w:rPr>
          <w:rFonts w:ascii="Times New Roman" w:hAnsi="Times New Roman" w:cs="Times New Roman"/>
          <w:iCs/>
          <w:sz w:val="24"/>
        </w:rPr>
        <w:t>(характер, внешность, поступки и т. д.)</w:t>
      </w:r>
      <w:r w:rsidRPr="00AB3E99">
        <w:rPr>
          <w:rFonts w:ascii="Times New Roman" w:hAnsi="Times New Roman" w:cs="Times New Roman"/>
          <w:sz w:val="24"/>
        </w:rPr>
        <w:t xml:space="preserve">. </w:t>
      </w:r>
    </w:p>
    <w:p w:rsidR="00AB3E99" w:rsidRPr="00AB3E99" w:rsidRDefault="00AB3E99" w:rsidP="00AB3E99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>вариант: спрашиваем, что было сначала, а что потом.</w:t>
      </w:r>
    </w:p>
    <w:p w:rsidR="00026E76" w:rsidRPr="00AB3E99" w:rsidRDefault="00AB3E99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 xml:space="preserve">Работу по </w:t>
      </w:r>
      <w:proofErr w:type="spellStart"/>
      <w:r w:rsidRPr="00AB3E99">
        <w:rPr>
          <w:rFonts w:ascii="Times New Roman" w:hAnsi="Times New Roman" w:cs="Times New Roman"/>
          <w:sz w:val="24"/>
        </w:rPr>
        <w:t>ТРИЗу</w:t>
      </w:r>
      <w:proofErr w:type="spellEnd"/>
      <w:r w:rsidRPr="00AB3E99">
        <w:rPr>
          <w:rFonts w:ascii="Times New Roman" w:hAnsi="Times New Roman" w:cs="Times New Roman"/>
          <w:sz w:val="24"/>
        </w:rPr>
        <w:t xml:space="preserve"> можно проводить с дошкольниками на прогулках, используя  различные приёмы, которые активизируют детскую фантазию, например, оживление,  изменение законов природы, увеличение, уменьшение степени воздействия объекта и т. д. Подобные игры детям очень нравятся, мы вроде бы гуляем и в тоже время решаем основную проблему - развитие речи детей.</w:t>
      </w:r>
      <w:r>
        <w:rPr>
          <w:rFonts w:ascii="Times New Roman" w:hAnsi="Times New Roman" w:cs="Times New Roman"/>
          <w:sz w:val="24"/>
        </w:rPr>
        <w:t xml:space="preserve"> </w:t>
      </w:r>
      <w:r w:rsidRPr="00AB3E99">
        <w:rPr>
          <w:rFonts w:ascii="Times New Roman" w:hAnsi="Times New Roman" w:cs="Times New Roman"/>
          <w:sz w:val="24"/>
        </w:rPr>
        <w:t>Самая интересная игра, которая нравится детям это </w:t>
      </w:r>
      <w:r w:rsidRPr="00AB3E99">
        <w:rPr>
          <w:rFonts w:ascii="Times New Roman" w:hAnsi="Times New Roman" w:cs="Times New Roman"/>
          <w:bCs/>
          <w:iCs/>
          <w:sz w:val="24"/>
        </w:rPr>
        <w:t>«Хорошо - плохо»</w:t>
      </w:r>
      <w:r w:rsidRPr="00AB3E99">
        <w:rPr>
          <w:rFonts w:ascii="Times New Roman" w:hAnsi="Times New Roman" w:cs="Times New Roman"/>
          <w:sz w:val="24"/>
        </w:rPr>
        <w:t>. Эта игра проста при организации. Воспитатель называет предметы окружающего мира, а дети выделяют положительные и отрицательные стороны.</w:t>
      </w:r>
      <w:r>
        <w:rPr>
          <w:rFonts w:ascii="Times New Roman" w:hAnsi="Times New Roman" w:cs="Times New Roman"/>
          <w:sz w:val="24"/>
        </w:rPr>
        <w:t xml:space="preserve"> </w:t>
      </w:r>
    </w:p>
    <w:p w:rsidR="00026E76" w:rsidRPr="00AB3E99" w:rsidRDefault="00026E76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>Мнемотехника – это система методов и приемов, обеспечивающих эффективное запоминание, сохранение и воспроизведение информации.</w:t>
      </w:r>
      <w:r w:rsidR="00403CD1" w:rsidRPr="00AB3E99">
        <w:rPr>
          <w:rFonts w:ascii="Times New Roman" w:hAnsi="Times New Roman" w:cs="Times New Roman"/>
          <w:sz w:val="24"/>
        </w:rPr>
        <w:t xml:space="preserve"> Она помогает  дошкольникам </w:t>
      </w:r>
      <w:r w:rsidRPr="00AB3E99">
        <w:rPr>
          <w:rFonts w:ascii="Times New Roman" w:hAnsi="Times New Roman" w:cs="Times New Roman"/>
          <w:sz w:val="24"/>
        </w:rPr>
        <w:t>упростить процесс запоминания, развить ассоциативное мышление, воображение, речь, повысить внимательность.</w:t>
      </w:r>
      <w:r w:rsidR="00AB3E99">
        <w:rPr>
          <w:rFonts w:ascii="Times New Roman" w:hAnsi="Times New Roman" w:cs="Times New Roman"/>
          <w:sz w:val="24"/>
        </w:rPr>
        <w:t xml:space="preserve"> </w:t>
      </w:r>
      <w:r w:rsidRPr="00AB3E99">
        <w:rPr>
          <w:rFonts w:ascii="Times New Roman" w:hAnsi="Times New Roman" w:cs="Times New Roman"/>
          <w:sz w:val="24"/>
        </w:rPr>
        <w:t xml:space="preserve">Мнемотаблицы представляют собой </w:t>
      </w:r>
      <w:r w:rsidR="00403CD1" w:rsidRPr="00AB3E99">
        <w:rPr>
          <w:rFonts w:ascii="Times New Roman" w:hAnsi="Times New Roman" w:cs="Times New Roman"/>
          <w:sz w:val="24"/>
        </w:rPr>
        <w:t xml:space="preserve">схематические изображения, </w:t>
      </w:r>
      <w:r w:rsidRPr="00AB3E99">
        <w:rPr>
          <w:rFonts w:ascii="Times New Roman" w:hAnsi="Times New Roman" w:cs="Times New Roman"/>
          <w:sz w:val="24"/>
        </w:rPr>
        <w:t xml:space="preserve"> которые</w:t>
      </w:r>
      <w:r w:rsidR="00403CD1" w:rsidRPr="00AB3E99">
        <w:rPr>
          <w:rFonts w:ascii="Times New Roman" w:hAnsi="Times New Roman" w:cs="Times New Roman"/>
          <w:sz w:val="24"/>
        </w:rPr>
        <w:t xml:space="preserve"> помогают </w:t>
      </w:r>
      <w:r w:rsidRPr="00AB3E99">
        <w:rPr>
          <w:rFonts w:ascii="Times New Roman" w:hAnsi="Times New Roman" w:cs="Times New Roman"/>
          <w:sz w:val="24"/>
        </w:rPr>
        <w:t xml:space="preserve"> при обучении составлению    рассказов; при пересказах художественной литературы, при отгадывании и загадывании загадок,  при заучивании скорогов</w:t>
      </w:r>
      <w:r w:rsidR="00403CD1" w:rsidRPr="00AB3E99">
        <w:rPr>
          <w:rFonts w:ascii="Times New Roman" w:hAnsi="Times New Roman" w:cs="Times New Roman"/>
          <w:sz w:val="24"/>
        </w:rPr>
        <w:t xml:space="preserve">орок, поговорок и </w:t>
      </w:r>
      <w:r w:rsidRPr="00AB3E99">
        <w:rPr>
          <w:rFonts w:ascii="Times New Roman" w:hAnsi="Times New Roman" w:cs="Times New Roman"/>
          <w:sz w:val="24"/>
        </w:rPr>
        <w:t xml:space="preserve">  при заучивании стихотворений.</w:t>
      </w:r>
    </w:p>
    <w:p w:rsidR="00026E76" w:rsidRPr="00AB3E99" w:rsidRDefault="00026E76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bCs/>
          <w:sz w:val="24"/>
        </w:rPr>
        <w:t>Коллаж - это лист бумаги</w:t>
      </w:r>
      <w:r w:rsidRPr="00AB3E99">
        <w:rPr>
          <w:rFonts w:ascii="Times New Roman" w:hAnsi="Times New Roman" w:cs="Times New Roman"/>
          <w:sz w:val="24"/>
        </w:rPr>
        <w:t xml:space="preserve">, на котором наклеиваются или рисуются различные картинки, фотографии и т. д. Главная задача </w:t>
      </w:r>
      <w:r w:rsidRPr="00AB3E99">
        <w:rPr>
          <w:rFonts w:ascii="Times New Roman" w:hAnsi="Times New Roman" w:cs="Times New Roman"/>
          <w:bCs/>
          <w:sz w:val="24"/>
        </w:rPr>
        <w:t>коллажа соединить</w:t>
      </w:r>
      <w:r w:rsidR="00403CD1" w:rsidRPr="00AB3E99">
        <w:rPr>
          <w:rFonts w:ascii="Times New Roman" w:hAnsi="Times New Roman" w:cs="Times New Roman"/>
          <w:sz w:val="24"/>
        </w:rPr>
        <w:t xml:space="preserve"> </w:t>
      </w:r>
      <w:r w:rsidRPr="00AB3E99">
        <w:rPr>
          <w:rFonts w:ascii="Times New Roman" w:hAnsi="Times New Roman" w:cs="Times New Roman"/>
          <w:sz w:val="24"/>
        </w:rPr>
        <w:t xml:space="preserve"> в</w:t>
      </w:r>
      <w:r w:rsidR="00403CD1" w:rsidRPr="00AB3E99">
        <w:rPr>
          <w:rFonts w:ascii="Times New Roman" w:hAnsi="Times New Roman" w:cs="Times New Roman"/>
          <w:sz w:val="24"/>
        </w:rPr>
        <w:t>се картинки, буквы между собой одной темой. Так</w:t>
      </w:r>
      <w:r w:rsidRPr="00AB3E99">
        <w:rPr>
          <w:rFonts w:ascii="Times New Roman" w:hAnsi="Times New Roman" w:cs="Times New Roman"/>
          <w:sz w:val="24"/>
        </w:rPr>
        <w:t xml:space="preserve"> происходит обработк</w:t>
      </w:r>
      <w:r w:rsidR="00403CD1" w:rsidRPr="00AB3E99">
        <w:rPr>
          <w:rFonts w:ascii="Times New Roman" w:hAnsi="Times New Roman" w:cs="Times New Roman"/>
          <w:sz w:val="24"/>
        </w:rPr>
        <w:t>а сюжетного метода запоминания.</w:t>
      </w:r>
      <w:r w:rsidR="00AB3E99">
        <w:rPr>
          <w:rFonts w:ascii="Times New Roman" w:hAnsi="Times New Roman" w:cs="Times New Roman"/>
          <w:sz w:val="24"/>
        </w:rPr>
        <w:t xml:space="preserve"> </w:t>
      </w:r>
      <w:r w:rsidR="00161FB5" w:rsidRPr="00AB3E99">
        <w:rPr>
          <w:rFonts w:ascii="Times New Roman" w:hAnsi="Times New Roman" w:cs="Times New Roman"/>
          <w:bCs/>
          <w:sz w:val="24"/>
        </w:rPr>
        <w:t xml:space="preserve">Цель технологии коллаж – это </w:t>
      </w:r>
      <w:r w:rsidRPr="00AB3E99">
        <w:rPr>
          <w:rFonts w:ascii="Times New Roman" w:hAnsi="Times New Roman" w:cs="Times New Roman"/>
          <w:sz w:val="24"/>
        </w:rPr>
        <w:t xml:space="preserve">закрепление различных методов запоминания, </w:t>
      </w:r>
      <w:r w:rsidRPr="00AB3E99">
        <w:rPr>
          <w:rFonts w:ascii="Times New Roman" w:hAnsi="Times New Roman" w:cs="Times New Roman"/>
          <w:bCs/>
          <w:sz w:val="24"/>
        </w:rPr>
        <w:t>развитие</w:t>
      </w:r>
      <w:r w:rsidRPr="00AB3E99">
        <w:rPr>
          <w:rFonts w:ascii="Times New Roman" w:hAnsi="Times New Roman" w:cs="Times New Roman"/>
          <w:sz w:val="24"/>
        </w:rPr>
        <w:t xml:space="preserve"> фотографической памяти ребёнка, расширение словарного запаса, образного восприятия, </w:t>
      </w:r>
      <w:r w:rsidRPr="00AB3E99">
        <w:rPr>
          <w:rFonts w:ascii="Times New Roman" w:hAnsi="Times New Roman" w:cs="Times New Roman"/>
          <w:bCs/>
          <w:sz w:val="24"/>
        </w:rPr>
        <w:t>развития устной речи</w:t>
      </w:r>
      <w:r w:rsidRPr="00AB3E99">
        <w:rPr>
          <w:rFonts w:ascii="Times New Roman" w:hAnsi="Times New Roman" w:cs="Times New Roman"/>
          <w:sz w:val="24"/>
        </w:rPr>
        <w:t>, умение говорить связно.</w:t>
      </w:r>
      <w:r w:rsidR="00AB3E99">
        <w:rPr>
          <w:rFonts w:ascii="Times New Roman" w:hAnsi="Times New Roman" w:cs="Times New Roman"/>
          <w:sz w:val="24"/>
        </w:rPr>
        <w:t xml:space="preserve"> </w:t>
      </w:r>
      <w:r w:rsidRPr="00AB3E99">
        <w:rPr>
          <w:rFonts w:ascii="Times New Roman" w:hAnsi="Times New Roman" w:cs="Times New Roman"/>
          <w:sz w:val="24"/>
        </w:rPr>
        <w:t xml:space="preserve">Техника </w:t>
      </w:r>
      <w:r w:rsidRPr="00AB3E99">
        <w:rPr>
          <w:rFonts w:ascii="Times New Roman" w:hAnsi="Times New Roman" w:cs="Times New Roman"/>
          <w:bCs/>
          <w:sz w:val="24"/>
        </w:rPr>
        <w:t>коллажа</w:t>
      </w:r>
      <w:r w:rsidRPr="00AB3E99">
        <w:rPr>
          <w:rFonts w:ascii="Times New Roman" w:hAnsi="Times New Roman" w:cs="Times New Roman"/>
          <w:sz w:val="24"/>
        </w:rPr>
        <w:t xml:space="preserve"> сегодня становится очень популярной, т. к. позволяет включить ребёнка в самостоятельный творческий процесс. Занятия </w:t>
      </w:r>
      <w:r w:rsidRPr="00AB3E99">
        <w:rPr>
          <w:rFonts w:ascii="Times New Roman" w:hAnsi="Times New Roman" w:cs="Times New Roman"/>
          <w:bCs/>
          <w:sz w:val="24"/>
        </w:rPr>
        <w:t>коллажем развивает</w:t>
      </w:r>
      <w:r w:rsidRPr="00AB3E99">
        <w:rPr>
          <w:rFonts w:ascii="Times New Roman" w:hAnsi="Times New Roman" w:cs="Times New Roman"/>
          <w:sz w:val="24"/>
        </w:rPr>
        <w:t xml:space="preserve"> не только умения и навыки детей, но и формирует образное восприятие и мышление. Для педагога </w:t>
      </w:r>
      <w:r w:rsidRPr="00AB3E99">
        <w:rPr>
          <w:rFonts w:ascii="Times New Roman" w:hAnsi="Times New Roman" w:cs="Times New Roman"/>
          <w:bCs/>
          <w:sz w:val="24"/>
        </w:rPr>
        <w:t>коллаж – это творчество</w:t>
      </w:r>
      <w:r w:rsidRPr="00AB3E99">
        <w:rPr>
          <w:rFonts w:ascii="Times New Roman" w:hAnsi="Times New Roman" w:cs="Times New Roman"/>
          <w:sz w:val="24"/>
        </w:rPr>
        <w:t>, новизна, уход от обыденности. Для детей – это деятельность, в результате которой они создают новое, оригинальное, проявляют самостоятельность, учатся сотрудничать.</w:t>
      </w:r>
    </w:p>
    <w:p w:rsidR="00026E76" w:rsidRPr="00026E76" w:rsidRDefault="00026E76" w:rsidP="00AB3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B3E99">
        <w:rPr>
          <w:rFonts w:ascii="Times New Roman" w:hAnsi="Times New Roman" w:cs="Times New Roman"/>
          <w:sz w:val="24"/>
        </w:rPr>
        <w:t>Можно сделать вывод о том, что развитие речи с помощью современных образовательных технологий дает большой результат. Наблюдается желание абсолютно всех детей участвовать в этом процессе, который активизирует мыслительную деятельность, обогащает словарный запас детей, развивает умение наблюдать, выделять главное, конкретизировать информацию, сопоставлять предметы, признаки и явления, систематизировать</w:t>
      </w:r>
      <w:r w:rsidRPr="00026E76">
        <w:rPr>
          <w:rFonts w:ascii="Times New Roman" w:hAnsi="Times New Roman" w:cs="Times New Roman"/>
          <w:sz w:val="24"/>
        </w:rPr>
        <w:t xml:space="preserve"> накопленные знания.</w:t>
      </w:r>
    </w:p>
    <w:p w:rsidR="00026E76" w:rsidRPr="00026E76" w:rsidRDefault="00026E76" w:rsidP="00026E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2C02" w:rsidRPr="00082C02" w:rsidRDefault="00082C02" w:rsidP="00082C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C02">
        <w:rPr>
          <w:rFonts w:ascii="Times New Roman" w:hAnsi="Times New Roman" w:cs="Times New Roman"/>
          <w:sz w:val="24"/>
        </w:rPr>
        <w:t>Список используемой литературы</w:t>
      </w:r>
    </w:p>
    <w:p w:rsidR="00205389" w:rsidRPr="00205389" w:rsidRDefault="00082C02" w:rsidP="002053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 </w:t>
      </w:r>
      <w:proofErr w:type="spellStart"/>
      <w:r w:rsidR="00205389" w:rsidRPr="00205389">
        <w:rPr>
          <w:rFonts w:ascii="Times New Roman" w:hAnsi="Times New Roman" w:cs="Times New Roman"/>
          <w:sz w:val="24"/>
        </w:rPr>
        <w:t>Гин</w:t>
      </w:r>
      <w:proofErr w:type="spellEnd"/>
      <w:r w:rsidR="00205389">
        <w:rPr>
          <w:rFonts w:ascii="Times New Roman" w:hAnsi="Times New Roman" w:cs="Times New Roman"/>
          <w:sz w:val="24"/>
        </w:rPr>
        <w:t>,</w:t>
      </w:r>
      <w:r w:rsidR="00205389" w:rsidRPr="00205389">
        <w:rPr>
          <w:rFonts w:ascii="Times New Roman" w:hAnsi="Times New Roman" w:cs="Times New Roman"/>
          <w:sz w:val="24"/>
        </w:rPr>
        <w:t xml:space="preserve"> А.А. «Да» и «нет» говорите…//</w:t>
      </w:r>
      <w:proofErr w:type="spellStart"/>
      <w:r w:rsidR="00205389" w:rsidRPr="00205389">
        <w:rPr>
          <w:rFonts w:ascii="Times New Roman" w:hAnsi="Times New Roman" w:cs="Times New Roman"/>
          <w:sz w:val="24"/>
        </w:rPr>
        <w:t>Педагогика+ТРИЗ</w:t>
      </w:r>
      <w:proofErr w:type="spellEnd"/>
      <w:r w:rsidR="00205389" w:rsidRPr="00205389">
        <w:rPr>
          <w:rFonts w:ascii="Times New Roman" w:hAnsi="Times New Roman" w:cs="Times New Roman"/>
          <w:sz w:val="24"/>
        </w:rPr>
        <w:t>: сб. статей для учителей, воспитателей и менеджеров образования, выпуск 2. – Гомель: ИПП «</w:t>
      </w:r>
      <w:proofErr w:type="spellStart"/>
      <w:r w:rsidR="00205389" w:rsidRPr="00205389">
        <w:rPr>
          <w:rFonts w:ascii="Times New Roman" w:hAnsi="Times New Roman" w:cs="Times New Roman"/>
          <w:sz w:val="24"/>
        </w:rPr>
        <w:t>Сож</w:t>
      </w:r>
      <w:proofErr w:type="spellEnd"/>
      <w:r w:rsidR="00205389" w:rsidRPr="00205389">
        <w:rPr>
          <w:rFonts w:ascii="Times New Roman" w:hAnsi="Times New Roman" w:cs="Times New Roman"/>
          <w:sz w:val="24"/>
        </w:rPr>
        <w:t>», 1997.</w:t>
      </w:r>
    </w:p>
    <w:p w:rsidR="00082C02" w:rsidRDefault="00AB3E99" w:rsidP="00082C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20538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05389">
        <w:rPr>
          <w:rFonts w:ascii="Times New Roman" w:hAnsi="Times New Roman" w:cs="Times New Roman"/>
          <w:sz w:val="24"/>
        </w:rPr>
        <w:t>Гин</w:t>
      </w:r>
      <w:proofErr w:type="spellEnd"/>
      <w:r w:rsidR="00205389">
        <w:rPr>
          <w:rFonts w:ascii="Times New Roman" w:hAnsi="Times New Roman" w:cs="Times New Roman"/>
          <w:sz w:val="24"/>
        </w:rPr>
        <w:t>, С.И. «</w:t>
      </w:r>
      <w:r w:rsidR="00205389" w:rsidRPr="00205389">
        <w:rPr>
          <w:rFonts w:ascii="Times New Roman" w:hAnsi="Times New Roman" w:cs="Times New Roman"/>
          <w:sz w:val="24"/>
        </w:rPr>
        <w:t>Занятия по ТРИЗ в детском саду. Пособие для педагогов дошкольных учреждений</w:t>
      </w:r>
      <w:r w:rsidR="00205389">
        <w:rPr>
          <w:rFonts w:ascii="Times New Roman" w:hAnsi="Times New Roman" w:cs="Times New Roman"/>
          <w:sz w:val="24"/>
        </w:rPr>
        <w:t xml:space="preserve">» - </w:t>
      </w:r>
      <w:r w:rsidR="00205389" w:rsidRPr="00205389">
        <w:rPr>
          <w:rFonts w:ascii="Times New Roman" w:hAnsi="Times New Roman" w:cs="Times New Roman"/>
          <w:sz w:val="24"/>
        </w:rPr>
        <w:t>Гомель, 1995.</w:t>
      </w:r>
    </w:p>
    <w:p w:rsidR="00991E57" w:rsidRDefault="00AB3E99" w:rsidP="00082C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991E57">
        <w:rPr>
          <w:rFonts w:ascii="Times New Roman" w:hAnsi="Times New Roman" w:cs="Times New Roman"/>
          <w:sz w:val="24"/>
        </w:rPr>
        <w:t xml:space="preserve">. </w:t>
      </w:r>
      <w:r w:rsidR="00991E57" w:rsidRPr="00991E57">
        <w:rPr>
          <w:rFonts w:ascii="Times New Roman" w:hAnsi="Times New Roman" w:cs="Times New Roman"/>
          <w:sz w:val="24"/>
        </w:rPr>
        <w:t>Омельченко</w:t>
      </w:r>
      <w:r w:rsidR="00991E57">
        <w:rPr>
          <w:rFonts w:ascii="Times New Roman" w:hAnsi="Times New Roman" w:cs="Times New Roman"/>
          <w:sz w:val="24"/>
        </w:rPr>
        <w:t>,</w:t>
      </w:r>
      <w:r w:rsidR="00991E57" w:rsidRPr="00991E57">
        <w:rPr>
          <w:rFonts w:ascii="Times New Roman" w:hAnsi="Times New Roman" w:cs="Times New Roman"/>
          <w:sz w:val="24"/>
        </w:rPr>
        <w:t xml:space="preserve"> Л. В. </w:t>
      </w:r>
      <w:r w:rsidR="00991E57">
        <w:rPr>
          <w:rFonts w:ascii="Times New Roman" w:hAnsi="Times New Roman" w:cs="Times New Roman"/>
          <w:sz w:val="24"/>
        </w:rPr>
        <w:t>«</w:t>
      </w:r>
      <w:r w:rsidR="00991E57" w:rsidRPr="00991E57">
        <w:rPr>
          <w:rFonts w:ascii="Times New Roman" w:hAnsi="Times New Roman" w:cs="Times New Roman"/>
          <w:sz w:val="24"/>
        </w:rPr>
        <w:t>Использование приёмов мнемотехники в развитии связной речи</w:t>
      </w:r>
      <w:r w:rsidR="00991E57">
        <w:rPr>
          <w:rFonts w:ascii="Times New Roman" w:hAnsi="Times New Roman" w:cs="Times New Roman"/>
          <w:sz w:val="24"/>
        </w:rPr>
        <w:t xml:space="preserve">» </w:t>
      </w:r>
      <w:r w:rsidR="00991E57" w:rsidRPr="00991E57">
        <w:rPr>
          <w:rFonts w:ascii="Times New Roman" w:hAnsi="Times New Roman" w:cs="Times New Roman"/>
          <w:sz w:val="24"/>
        </w:rPr>
        <w:t>//Логопед. М., 2008.-№4.-С. 102-115.</w:t>
      </w:r>
    </w:p>
    <w:p w:rsidR="00026E76" w:rsidRPr="00082C02" w:rsidRDefault="00AB3E99" w:rsidP="00082C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="00983DF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83DF2" w:rsidRPr="00983DF2">
        <w:rPr>
          <w:rFonts w:ascii="Times New Roman" w:hAnsi="Times New Roman" w:cs="Times New Roman"/>
          <w:sz w:val="24"/>
        </w:rPr>
        <w:t>Сидорчук</w:t>
      </w:r>
      <w:proofErr w:type="spellEnd"/>
      <w:r w:rsidR="00983DF2">
        <w:rPr>
          <w:rFonts w:ascii="Times New Roman" w:hAnsi="Times New Roman" w:cs="Times New Roman"/>
          <w:sz w:val="24"/>
        </w:rPr>
        <w:t xml:space="preserve">, Т.А., </w:t>
      </w:r>
      <w:proofErr w:type="spellStart"/>
      <w:r w:rsidR="00983DF2" w:rsidRPr="00983DF2">
        <w:rPr>
          <w:rFonts w:ascii="Times New Roman" w:hAnsi="Times New Roman" w:cs="Times New Roman"/>
          <w:sz w:val="24"/>
        </w:rPr>
        <w:t>Лелюх</w:t>
      </w:r>
      <w:proofErr w:type="spellEnd"/>
      <w:r w:rsidR="00983DF2">
        <w:rPr>
          <w:rFonts w:ascii="Times New Roman" w:hAnsi="Times New Roman" w:cs="Times New Roman"/>
          <w:sz w:val="24"/>
        </w:rPr>
        <w:t>, С.В.</w:t>
      </w:r>
      <w:r w:rsidR="00983DF2" w:rsidRPr="00983DF2">
        <w:rPr>
          <w:rFonts w:ascii="Times New Roman" w:hAnsi="Times New Roman" w:cs="Times New Roman"/>
          <w:sz w:val="24"/>
        </w:rPr>
        <w:t xml:space="preserve"> </w:t>
      </w:r>
      <w:r w:rsidR="00983DF2">
        <w:rPr>
          <w:rFonts w:ascii="Times New Roman" w:hAnsi="Times New Roman" w:cs="Times New Roman"/>
          <w:sz w:val="24"/>
        </w:rPr>
        <w:t>«</w:t>
      </w:r>
      <w:r w:rsidR="00983DF2" w:rsidRPr="00983DF2">
        <w:rPr>
          <w:rFonts w:ascii="Times New Roman" w:hAnsi="Times New Roman" w:cs="Times New Roman"/>
          <w:sz w:val="24"/>
        </w:rPr>
        <w:t xml:space="preserve">Познаем мир и фантазируем с кругами </w:t>
      </w:r>
      <w:proofErr w:type="spellStart"/>
      <w:r w:rsidR="00983DF2" w:rsidRPr="00983DF2">
        <w:rPr>
          <w:rFonts w:ascii="Times New Roman" w:hAnsi="Times New Roman" w:cs="Times New Roman"/>
          <w:sz w:val="24"/>
        </w:rPr>
        <w:t>Луллия</w:t>
      </w:r>
      <w:proofErr w:type="spellEnd"/>
      <w:r w:rsidR="00983DF2">
        <w:rPr>
          <w:rFonts w:ascii="Times New Roman" w:hAnsi="Times New Roman" w:cs="Times New Roman"/>
          <w:sz w:val="24"/>
        </w:rPr>
        <w:t>»</w:t>
      </w:r>
      <w:r w:rsidR="00983DF2" w:rsidRPr="00983DF2">
        <w:rPr>
          <w:rFonts w:ascii="Times New Roman" w:hAnsi="Times New Roman" w:cs="Times New Roman"/>
          <w:sz w:val="24"/>
        </w:rPr>
        <w:t xml:space="preserve"> – Издательство АРКТИ, 2015</w:t>
      </w:r>
    </w:p>
    <w:p w:rsidR="00942E8D" w:rsidRPr="00026E76" w:rsidRDefault="00942E8D" w:rsidP="00026E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42E8D" w:rsidRPr="00026E76" w:rsidSect="00082C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A1AB0"/>
    <w:multiLevelType w:val="hybridMultilevel"/>
    <w:tmpl w:val="4D182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33073"/>
    <w:multiLevelType w:val="hybridMultilevel"/>
    <w:tmpl w:val="E11466BC"/>
    <w:lvl w:ilvl="0" w:tplc="6D5A8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24874"/>
    <w:multiLevelType w:val="multilevel"/>
    <w:tmpl w:val="B54E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76"/>
    <w:rsid w:val="00026E76"/>
    <w:rsid w:val="00082C02"/>
    <w:rsid w:val="00161FB5"/>
    <w:rsid w:val="00205389"/>
    <w:rsid w:val="00403CD1"/>
    <w:rsid w:val="0056095F"/>
    <w:rsid w:val="005A361C"/>
    <w:rsid w:val="00942E8D"/>
    <w:rsid w:val="009778CC"/>
    <w:rsid w:val="00983DF2"/>
    <w:rsid w:val="00991E57"/>
    <w:rsid w:val="00AB3E99"/>
    <w:rsid w:val="00C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11</cp:lastModifiedBy>
  <cp:revision>2</cp:revision>
  <dcterms:created xsi:type="dcterms:W3CDTF">2024-02-13T04:39:00Z</dcterms:created>
  <dcterms:modified xsi:type="dcterms:W3CDTF">2024-02-13T04:39:00Z</dcterms:modified>
</cp:coreProperties>
</file>